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19A6C8" w14:textId="77777777" w:rsidR="00041088" w:rsidRDefault="003D63CB">
      <w:pPr>
        <w:spacing w:after="613" w:line="274" w:lineRule="auto"/>
        <w:ind w:left="-15" w:right="2464" w:firstLine="50"/>
      </w:pPr>
      <w:r>
        <w:rPr>
          <w:b/>
          <w:color w:val="2E3F74"/>
          <w:sz w:val="24"/>
        </w:rPr>
        <w:t xml:space="preserve">MEINE ZAHNVERSICHERUNG </w:t>
      </w:r>
      <w:r>
        <w:rPr>
          <w:color w:val="2E3F74"/>
          <w:sz w:val="56"/>
        </w:rPr>
        <w:t>Leistungsübersicht</w:t>
      </w:r>
    </w:p>
    <w:tbl>
      <w:tblPr>
        <w:tblStyle w:val="TableGrid"/>
        <w:tblpPr w:vertAnchor="text" w:tblpX="57" w:tblpY="-384"/>
        <w:tblOverlap w:val="never"/>
        <w:tblW w:w="1540" w:type="dxa"/>
        <w:tblInd w:w="0" w:type="dxa"/>
        <w:tblCellMar>
          <w:top w:w="0" w:type="dxa"/>
          <w:left w:w="227" w:type="dxa"/>
          <w:bottom w:w="0" w:type="dxa"/>
          <w:right w:w="115" w:type="dxa"/>
        </w:tblCellMar>
        <w:tblLook w:val="04A0" w:firstRow="1" w:lastRow="0" w:firstColumn="1" w:lastColumn="0" w:noHBand="0" w:noVBand="1"/>
      </w:tblPr>
      <w:tblGrid>
        <w:gridCol w:w="1540"/>
      </w:tblGrid>
      <w:tr w:rsidR="00041088" w14:paraId="07271389" w14:textId="77777777">
        <w:trPr>
          <w:trHeight w:val="1548"/>
        </w:trPr>
        <w:tc>
          <w:tcPr>
            <w:tcW w:w="1540" w:type="dxa"/>
            <w:tcBorders>
              <w:top w:val="nil"/>
              <w:left w:val="nil"/>
              <w:bottom w:val="nil"/>
              <w:right w:val="nil"/>
            </w:tcBorders>
            <w:shd w:val="clear" w:color="auto" w:fill="2E3F74"/>
            <w:vAlign w:val="center"/>
          </w:tcPr>
          <w:p w14:paraId="34201867" w14:textId="77777777" w:rsidR="00041088" w:rsidRDefault="003D63CB">
            <w:pPr>
              <w:spacing w:after="0"/>
            </w:pPr>
            <w:r>
              <w:rPr>
                <w:b/>
                <w:color w:val="FFFEFD"/>
                <w:sz w:val="23"/>
              </w:rPr>
              <w:t>OPTIMUM</w:t>
            </w:r>
          </w:p>
          <w:p w14:paraId="4E5507C6" w14:textId="77777777" w:rsidR="00041088" w:rsidRDefault="003D63CB">
            <w:pPr>
              <w:spacing w:after="58"/>
              <w:ind w:left="180"/>
            </w:pPr>
            <w:r>
              <w:rPr>
                <w:noProof/>
              </w:rPr>
              <mc:AlternateContent>
                <mc:Choice Requires="wpg">
                  <w:drawing>
                    <wp:inline distT="0" distB="0" distL="0" distR="0" wp14:anchorId="199564FC" wp14:editId="134FC8ED">
                      <wp:extent cx="460604" cy="12700"/>
                      <wp:effectExtent l="0" t="0" r="0" b="0"/>
                      <wp:docPr id="3009" name="Group 3009"/>
                      <wp:cNvGraphicFramePr/>
                      <a:graphic xmlns:a="http://schemas.openxmlformats.org/drawingml/2006/main">
                        <a:graphicData uri="http://schemas.microsoft.com/office/word/2010/wordprocessingGroup">
                          <wpg:wgp>
                            <wpg:cNvGrpSpPr/>
                            <wpg:grpSpPr>
                              <a:xfrm>
                                <a:off x="0" y="0"/>
                                <a:ext cx="460604" cy="12700"/>
                                <a:chOff x="0" y="0"/>
                                <a:chExt cx="460604" cy="12700"/>
                              </a:xfrm>
                            </wpg:grpSpPr>
                            <wps:wsp>
                              <wps:cNvPr id="436" name="Shape 436"/>
                              <wps:cNvSpPr/>
                              <wps:spPr>
                                <a:xfrm>
                                  <a:off x="0" y="0"/>
                                  <a:ext cx="460604" cy="0"/>
                                </a:xfrm>
                                <a:custGeom>
                                  <a:avLst/>
                                  <a:gdLst/>
                                  <a:ahLst/>
                                  <a:cxnLst/>
                                  <a:rect l="0" t="0" r="0" b="0"/>
                                  <a:pathLst>
                                    <a:path w="460604">
                                      <a:moveTo>
                                        <a:pt x="0" y="0"/>
                                      </a:moveTo>
                                      <a:lnTo>
                                        <a:pt x="460604" y="0"/>
                                      </a:lnTo>
                                    </a:path>
                                  </a:pathLst>
                                </a:custGeom>
                                <a:ln w="12700" cap="flat">
                                  <a:miter lim="100000"/>
                                </a:ln>
                              </wps:spPr>
                              <wps:style>
                                <a:lnRef idx="1">
                                  <a:srgbClr val="FFFEFD"/>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009" style="width:36.268pt;height:1pt;mso-position-horizontal-relative:char;mso-position-vertical-relative:line" coordsize="4606,127">
                      <v:shape id="Shape 436" style="position:absolute;width:4606;height:0;left:0;top:0;" coordsize="460604,0" path="m0,0l460604,0">
                        <v:stroke weight="1pt" endcap="flat" joinstyle="miter" miterlimit="4" on="true" color="#fffefd"/>
                        <v:fill on="false" color="#000000" opacity="0"/>
                      </v:shape>
                    </v:group>
                  </w:pict>
                </mc:Fallback>
              </mc:AlternateContent>
            </w:r>
          </w:p>
          <w:p w14:paraId="2F182766" w14:textId="77777777" w:rsidR="00041088" w:rsidRDefault="003D63CB">
            <w:pPr>
              <w:spacing w:after="0"/>
              <w:ind w:right="112"/>
              <w:jc w:val="center"/>
            </w:pPr>
            <w:r>
              <w:rPr>
                <w:color w:val="FFFEFD"/>
                <w:sz w:val="17"/>
              </w:rPr>
              <w:t xml:space="preserve">Erweiterte  </w:t>
            </w:r>
          </w:p>
          <w:p w14:paraId="4CAC402E" w14:textId="77777777" w:rsidR="00041088" w:rsidRDefault="003D63CB">
            <w:pPr>
              <w:spacing w:after="0"/>
              <w:ind w:right="112"/>
              <w:jc w:val="center"/>
            </w:pPr>
            <w:r>
              <w:rPr>
                <w:color w:val="FFFEFD"/>
                <w:sz w:val="17"/>
              </w:rPr>
              <w:t>Absicherung</w:t>
            </w:r>
          </w:p>
        </w:tc>
      </w:tr>
    </w:tbl>
    <w:tbl>
      <w:tblPr>
        <w:tblStyle w:val="TableGrid"/>
        <w:tblpPr w:vertAnchor="text" w:tblpX="1824" w:tblpY="-384"/>
        <w:tblOverlap w:val="never"/>
        <w:tblW w:w="8608" w:type="dxa"/>
        <w:tblInd w:w="0" w:type="dxa"/>
        <w:tblCellMar>
          <w:top w:w="55" w:type="dxa"/>
          <w:left w:w="0" w:type="dxa"/>
          <w:bottom w:w="0" w:type="dxa"/>
          <w:right w:w="115" w:type="dxa"/>
        </w:tblCellMar>
        <w:tblLook w:val="04A0" w:firstRow="1" w:lastRow="0" w:firstColumn="1" w:lastColumn="0" w:noHBand="0" w:noVBand="1"/>
      </w:tblPr>
      <w:tblGrid>
        <w:gridCol w:w="6699"/>
        <w:gridCol w:w="1909"/>
      </w:tblGrid>
      <w:tr w:rsidR="00041088" w14:paraId="767D1520" w14:textId="77777777">
        <w:trPr>
          <w:trHeight w:val="323"/>
        </w:trPr>
        <w:tc>
          <w:tcPr>
            <w:tcW w:w="6699" w:type="dxa"/>
            <w:tcBorders>
              <w:top w:val="nil"/>
              <w:left w:val="nil"/>
              <w:bottom w:val="nil"/>
              <w:right w:val="nil"/>
            </w:tcBorders>
            <w:shd w:val="clear" w:color="auto" w:fill="DDEEEC"/>
          </w:tcPr>
          <w:p w14:paraId="012514B0" w14:textId="77777777" w:rsidR="00041088" w:rsidRDefault="003D63CB">
            <w:pPr>
              <w:spacing w:after="0"/>
              <w:ind w:left="85"/>
            </w:pPr>
            <w:r>
              <w:rPr>
                <w:b/>
                <w:color w:val="3D4B7E"/>
                <w:sz w:val="20"/>
              </w:rPr>
              <w:t>Zahnvorsorge</w:t>
            </w:r>
          </w:p>
        </w:tc>
        <w:tc>
          <w:tcPr>
            <w:tcW w:w="1909" w:type="dxa"/>
            <w:tcBorders>
              <w:top w:val="nil"/>
              <w:left w:val="nil"/>
              <w:bottom w:val="nil"/>
              <w:right w:val="nil"/>
            </w:tcBorders>
            <w:shd w:val="clear" w:color="auto" w:fill="DDEEEC"/>
          </w:tcPr>
          <w:p w14:paraId="069753F8" w14:textId="77777777" w:rsidR="00041088" w:rsidRDefault="003D63CB">
            <w:pPr>
              <w:spacing w:after="0"/>
            </w:pPr>
            <w:r>
              <w:rPr>
                <w:b/>
                <w:color w:val="3D4B7E"/>
                <w:sz w:val="20"/>
              </w:rPr>
              <w:t>Optimum</w:t>
            </w:r>
          </w:p>
        </w:tc>
      </w:tr>
    </w:tbl>
    <w:p w14:paraId="37A075A2" w14:textId="77777777" w:rsidR="00041088" w:rsidRDefault="003D63CB">
      <w:pPr>
        <w:spacing w:before="61" w:after="85"/>
        <w:ind w:left="2045" w:hanging="10"/>
      </w:pPr>
      <w:r>
        <w:rPr>
          <w:b/>
          <w:color w:val="3D4B7E"/>
          <w:sz w:val="16"/>
        </w:rPr>
        <w:t>zahnprophylaktische Behandlungen</w:t>
      </w:r>
    </w:p>
    <w:p w14:paraId="21CD9375" w14:textId="77777777" w:rsidR="00041088" w:rsidRDefault="003D63CB">
      <w:pPr>
        <w:spacing w:after="0" w:line="216" w:lineRule="auto"/>
        <w:ind w:left="57" w:right="1211"/>
        <w:jc w:val="right"/>
      </w:pPr>
      <w:r>
        <w:rPr>
          <w:color w:val="3D4B7E"/>
          <w:sz w:val="16"/>
        </w:rPr>
        <w:t xml:space="preserve">z.B. professionelle Zahnreinigung (=Mundhygiene), Kariesprophylaxe, Fluoridbehandlungen, medizinisches Bleaching sowie Fissuren- und Zahnversiegelungen </w:t>
      </w:r>
      <w:r>
        <w:rPr>
          <w:noProof/>
        </w:rPr>
        <mc:AlternateContent>
          <mc:Choice Requires="wpg">
            <w:drawing>
              <wp:inline distT="0" distB="0" distL="0" distR="0" wp14:anchorId="76DBFA78" wp14:editId="7024CDA5">
                <wp:extent cx="4200005" cy="3175"/>
                <wp:effectExtent l="0" t="0" r="0" b="0"/>
                <wp:docPr id="3125" name="Group 3125"/>
                <wp:cNvGraphicFramePr/>
                <a:graphic xmlns:a="http://schemas.openxmlformats.org/drawingml/2006/main">
                  <a:graphicData uri="http://schemas.microsoft.com/office/word/2010/wordprocessingGroup">
                    <wpg:wgp>
                      <wpg:cNvGrpSpPr/>
                      <wpg:grpSpPr>
                        <a:xfrm>
                          <a:off x="0" y="0"/>
                          <a:ext cx="4200005" cy="3175"/>
                          <a:chOff x="0" y="0"/>
                          <a:chExt cx="4200005" cy="3175"/>
                        </a:xfrm>
                      </wpg:grpSpPr>
                      <wps:wsp>
                        <wps:cNvPr id="445" name="Shape 445"/>
                        <wps:cNvSpPr/>
                        <wps:spPr>
                          <a:xfrm>
                            <a:off x="0" y="0"/>
                            <a:ext cx="4200005" cy="0"/>
                          </a:xfrm>
                          <a:custGeom>
                            <a:avLst/>
                            <a:gdLst/>
                            <a:ahLst/>
                            <a:cxnLst/>
                            <a:rect l="0" t="0" r="0" b="0"/>
                            <a:pathLst>
                              <a:path w="4200005">
                                <a:moveTo>
                                  <a:pt x="0" y="0"/>
                                </a:moveTo>
                                <a:lnTo>
                                  <a:pt x="4200005" y="0"/>
                                </a:lnTo>
                              </a:path>
                            </a:pathLst>
                          </a:custGeom>
                          <a:ln w="3175" cap="flat">
                            <a:miter lim="127000"/>
                          </a:ln>
                        </wps:spPr>
                        <wps:style>
                          <a:lnRef idx="1">
                            <a:srgbClr val="999A9A"/>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125" style="width:330.709pt;height:0.25pt;mso-position-horizontal-relative:char;mso-position-vertical-relative:line" coordsize="42000,31">
                <v:shape id="Shape 445" style="position:absolute;width:42000;height:0;left:0;top:0;" coordsize="4200005,0" path="m0,0l4200005,0">
                  <v:stroke weight="0.25pt" endcap="flat" joinstyle="miter" miterlimit="10" on="true" color="#999a9a"/>
                  <v:fill on="false" color="#000000" opacity="0"/>
                </v:shape>
              </v:group>
            </w:pict>
          </mc:Fallback>
        </mc:AlternateContent>
      </w:r>
      <w:r>
        <w:rPr>
          <w:color w:val="3A3A39"/>
          <w:sz w:val="16"/>
        </w:rPr>
        <w:tab/>
        <w:t xml:space="preserve">bis 300 € </w:t>
      </w:r>
    </w:p>
    <w:p w14:paraId="669EAD8B" w14:textId="77777777" w:rsidR="00041088" w:rsidRDefault="003D63CB">
      <w:pPr>
        <w:spacing w:after="2" w:line="252" w:lineRule="auto"/>
        <w:ind w:left="2045" w:right="3521" w:hanging="10"/>
      </w:pPr>
      <w:r>
        <w:rPr>
          <w:b/>
          <w:color w:val="3D4B7E"/>
          <w:sz w:val="16"/>
        </w:rPr>
        <w:t xml:space="preserve">Sportschutzschienen </w:t>
      </w:r>
      <w:r>
        <w:rPr>
          <w:color w:val="3D4B7E"/>
          <w:sz w:val="16"/>
        </w:rPr>
        <w:t>zahnärztliche Anpassung und Herstellung einer individuellen  Sportschutzschiene zur Vermeidung von Zahn- und Kieferverletzungen</w:t>
      </w:r>
    </w:p>
    <w:tbl>
      <w:tblPr>
        <w:tblStyle w:val="TableGrid"/>
        <w:tblW w:w="8608" w:type="dxa"/>
        <w:tblInd w:w="1824" w:type="dxa"/>
        <w:tblCellMar>
          <w:top w:w="55" w:type="dxa"/>
          <w:left w:w="0" w:type="dxa"/>
          <w:bottom w:w="0" w:type="dxa"/>
          <w:right w:w="115" w:type="dxa"/>
        </w:tblCellMar>
        <w:tblLook w:val="04A0" w:firstRow="1" w:lastRow="0" w:firstColumn="1" w:lastColumn="0" w:noHBand="0" w:noVBand="1"/>
      </w:tblPr>
      <w:tblGrid>
        <w:gridCol w:w="6784"/>
        <w:gridCol w:w="1824"/>
      </w:tblGrid>
      <w:tr w:rsidR="00041088" w14:paraId="3083AF18" w14:textId="77777777">
        <w:trPr>
          <w:trHeight w:val="308"/>
        </w:trPr>
        <w:tc>
          <w:tcPr>
            <w:tcW w:w="6784" w:type="dxa"/>
            <w:tcBorders>
              <w:top w:val="single" w:sz="2" w:space="0" w:color="999A9A"/>
              <w:left w:val="nil"/>
              <w:bottom w:val="single" w:sz="2" w:space="0" w:color="999A9A"/>
              <w:right w:val="nil"/>
            </w:tcBorders>
          </w:tcPr>
          <w:p w14:paraId="7074969E" w14:textId="77777777" w:rsidR="00041088" w:rsidRDefault="003D63CB">
            <w:pPr>
              <w:spacing w:after="0"/>
              <w:ind w:left="227"/>
            </w:pPr>
            <w:r>
              <w:rPr>
                <w:color w:val="3D4B7E"/>
                <w:sz w:val="16"/>
              </w:rPr>
              <w:t>Kostenerstattung, wenn keine Leistung durch die gesetzliche Krankenversicherung erfolgt</w:t>
            </w:r>
          </w:p>
        </w:tc>
        <w:tc>
          <w:tcPr>
            <w:tcW w:w="1824" w:type="dxa"/>
            <w:tcBorders>
              <w:top w:val="single" w:sz="2" w:space="0" w:color="999A9A"/>
              <w:left w:val="nil"/>
              <w:bottom w:val="single" w:sz="2" w:space="0" w:color="999A9A"/>
              <w:right w:val="nil"/>
            </w:tcBorders>
          </w:tcPr>
          <w:p w14:paraId="43C32588" w14:textId="77777777" w:rsidR="00041088" w:rsidRDefault="003D63CB">
            <w:pPr>
              <w:spacing w:after="0"/>
            </w:pPr>
            <w:r>
              <w:rPr>
                <w:color w:val="3A3A39"/>
                <w:sz w:val="16"/>
              </w:rPr>
              <w:t>100%</w:t>
            </w:r>
          </w:p>
        </w:tc>
      </w:tr>
      <w:tr w:rsidR="00041088" w14:paraId="1091B88A" w14:textId="77777777">
        <w:trPr>
          <w:trHeight w:val="492"/>
        </w:trPr>
        <w:tc>
          <w:tcPr>
            <w:tcW w:w="6784" w:type="dxa"/>
            <w:tcBorders>
              <w:top w:val="single" w:sz="2" w:space="0" w:color="999A9A"/>
              <w:left w:val="nil"/>
              <w:bottom w:val="nil"/>
              <w:right w:val="nil"/>
            </w:tcBorders>
          </w:tcPr>
          <w:p w14:paraId="46E0F9A5" w14:textId="77777777" w:rsidR="00041088" w:rsidRDefault="003D63CB">
            <w:pPr>
              <w:spacing w:after="0"/>
              <w:ind w:left="227" w:right="414"/>
            </w:pPr>
            <w:r>
              <w:rPr>
                <w:color w:val="3D4B7E"/>
                <w:sz w:val="16"/>
              </w:rPr>
              <w:t>Erstattung der Restkosten bei Teilerstattung durch die gesetzliche  Krankenversicherung (z.B. ÖGK, BVAEB, SVS)</w:t>
            </w:r>
          </w:p>
        </w:tc>
        <w:tc>
          <w:tcPr>
            <w:tcW w:w="1824" w:type="dxa"/>
            <w:tcBorders>
              <w:top w:val="single" w:sz="2" w:space="0" w:color="999A9A"/>
              <w:left w:val="nil"/>
              <w:bottom w:val="nil"/>
              <w:right w:val="nil"/>
            </w:tcBorders>
            <w:vAlign w:val="center"/>
          </w:tcPr>
          <w:p w14:paraId="3FD6052F" w14:textId="77777777" w:rsidR="00041088" w:rsidRDefault="003D63CB">
            <w:pPr>
              <w:spacing w:after="0"/>
            </w:pPr>
            <w:r>
              <w:rPr>
                <w:color w:val="3A3A39"/>
                <w:sz w:val="16"/>
              </w:rPr>
              <w:t>100%</w:t>
            </w:r>
          </w:p>
        </w:tc>
      </w:tr>
      <w:tr w:rsidR="00041088" w14:paraId="5A719044" w14:textId="77777777">
        <w:trPr>
          <w:trHeight w:val="323"/>
        </w:trPr>
        <w:tc>
          <w:tcPr>
            <w:tcW w:w="6784" w:type="dxa"/>
            <w:tcBorders>
              <w:top w:val="nil"/>
              <w:left w:val="nil"/>
              <w:bottom w:val="nil"/>
              <w:right w:val="nil"/>
            </w:tcBorders>
            <w:shd w:val="clear" w:color="auto" w:fill="DDEEEC"/>
          </w:tcPr>
          <w:p w14:paraId="41613F27" w14:textId="77777777" w:rsidR="00041088" w:rsidRDefault="003D63CB">
            <w:pPr>
              <w:spacing w:after="0"/>
              <w:ind w:left="85"/>
            </w:pPr>
            <w:r>
              <w:rPr>
                <w:b/>
                <w:color w:val="3D4B7E"/>
                <w:sz w:val="20"/>
              </w:rPr>
              <w:t>Zahnerhalt</w:t>
            </w:r>
          </w:p>
        </w:tc>
        <w:tc>
          <w:tcPr>
            <w:tcW w:w="1824" w:type="dxa"/>
            <w:tcBorders>
              <w:top w:val="nil"/>
              <w:left w:val="nil"/>
              <w:bottom w:val="nil"/>
              <w:right w:val="nil"/>
            </w:tcBorders>
            <w:shd w:val="clear" w:color="auto" w:fill="DDEEEC"/>
          </w:tcPr>
          <w:p w14:paraId="4AC09DC6" w14:textId="77777777" w:rsidR="00041088" w:rsidRDefault="00041088"/>
        </w:tc>
      </w:tr>
    </w:tbl>
    <w:p w14:paraId="51B86AA7" w14:textId="77777777" w:rsidR="00041088" w:rsidRDefault="003D63CB">
      <w:pPr>
        <w:spacing w:after="2" w:line="359" w:lineRule="auto"/>
        <w:ind w:left="2045" w:right="2859" w:hanging="10"/>
      </w:pPr>
      <w:r>
        <w:rPr>
          <w:b/>
          <w:color w:val="3D4B7E"/>
          <w:sz w:val="16"/>
        </w:rPr>
        <w:t xml:space="preserve">Zahnerhaltbehandlungen </w:t>
      </w:r>
      <w:r>
        <w:rPr>
          <w:color w:val="3D4B7E"/>
          <w:sz w:val="16"/>
        </w:rPr>
        <w:t>konservierend z.B. Füllungen, Einlagefüllungen wie Inlays, Wurzelbehandlungen</w:t>
      </w:r>
    </w:p>
    <w:p w14:paraId="2AE05C5D" w14:textId="77777777" w:rsidR="00041088" w:rsidRDefault="003D63CB">
      <w:pPr>
        <w:spacing w:after="61"/>
        <w:ind w:left="1824"/>
      </w:pPr>
      <w:r>
        <w:rPr>
          <w:noProof/>
        </w:rPr>
        <mc:AlternateContent>
          <mc:Choice Requires="wpg">
            <w:drawing>
              <wp:inline distT="0" distB="0" distL="0" distR="0" wp14:anchorId="4EF21D1D" wp14:editId="3953CA36">
                <wp:extent cx="4200005" cy="3175"/>
                <wp:effectExtent l="0" t="0" r="0" b="0"/>
                <wp:docPr id="3128" name="Group 3128"/>
                <wp:cNvGraphicFramePr/>
                <a:graphic xmlns:a="http://schemas.openxmlformats.org/drawingml/2006/main">
                  <a:graphicData uri="http://schemas.microsoft.com/office/word/2010/wordprocessingGroup">
                    <wpg:wgp>
                      <wpg:cNvGrpSpPr/>
                      <wpg:grpSpPr>
                        <a:xfrm>
                          <a:off x="0" y="0"/>
                          <a:ext cx="4200005" cy="3175"/>
                          <a:chOff x="0" y="0"/>
                          <a:chExt cx="4200005" cy="3175"/>
                        </a:xfrm>
                      </wpg:grpSpPr>
                      <wps:wsp>
                        <wps:cNvPr id="459" name="Shape 459"/>
                        <wps:cNvSpPr/>
                        <wps:spPr>
                          <a:xfrm>
                            <a:off x="0" y="0"/>
                            <a:ext cx="4200005" cy="0"/>
                          </a:xfrm>
                          <a:custGeom>
                            <a:avLst/>
                            <a:gdLst/>
                            <a:ahLst/>
                            <a:cxnLst/>
                            <a:rect l="0" t="0" r="0" b="0"/>
                            <a:pathLst>
                              <a:path w="4200005">
                                <a:moveTo>
                                  <a:pt x="0" y="0"/>
                                </a:moveTo>
                                <a:lnTo>
                                  <a:pt x="4200005" y="0"/>
                                </a:lnTo>
                              </a:path>
                            </a:pathLst>
                          </a:custGeom>
                          <a:ln w="3175" cap="flat">
                            <a:miter lim="127000"/>
                          </a:ln>
                        </wps:spPr>
                        <wps:style>
                          <a:lnRef idx="1">
                            <a:srgbClr val="999A9A"/>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128" style="width:330.709pt;height:0.25pt;mso-position-horizontal-relative:char;mso-position-vertical-relative:line" coordsize="42000,31">
                <v:shape id="Shape 459" style="position:absolute;width:42000;height:0;left:0;top:0;" coordsize="4200005,0" path="m0,0l4200005,0">
                  <v:stroke weight="0.25pt" endcap="flat" joinstyle="miter" miterlimit="10" on="true" color="#999a9a"/>
                  <v:fill on="false" color="#000000" opacity="0"/>
                </v:shape>
              </v:group>
            </w:pict>
          </mc:Fallback>
        </mc:AlternateContent>
      </w:r>
    </w:p>
    <w:p w14:paraId="7C443180" w14:textId="77777777" w:rsidR="00041088" w:rsidRDefault="003D63CB">
      <w:pPr>
        <w:spacing w:after="85"/>
        <w:ind w:left="2045" w:hanging="10"/>
      </w:pPr>
      <w:r>
        <w:rPr>
          <w:b/>
          <w:color w:val="3D4B7E"/>
          <w:sz w:val="16"/>
        </w:rPr>
        <w:t>Operative Leistungen (OP-Gruppen 1 bis 3)</w:t>
      </w:r>
    </w:p>
    <w:p w14:paraId="5F2BF3E8" w14:textId="77777777" w:rsidR="00041088" w:rsidRDefault="003D63CB">
      <w:pPr>
        <w:spacing w:after="2" w:line="252" w:lineRule="auto"/>
        <w:ind w:left="2045" w:right="2976" w:hanging="10"/>
      </w:pPr>
      <w:r>
        <w:rPr>
          <w:color w:val="3D4B7E"/>
          <w:sz w:val="16"/>
        </w:rPr>
        <w:t>Ambulante zahn-, kieferchirurgische oder kieferorthopädische Operationen z.B. Zahnextraktionen, Wurzelspitzenresektionen, Exstirpation von Zysten</w:t>
      </w:r>
    </w:p>
    <w:p w14:paraId="34390797" w14:textId="77777777" w:rsidR="00041088" w:rsidRDefault="003D63CB">
      <w:pPr>
        <w:spacing w:after="61"/>
        <w:ind w:left="1824"/>
      </w:pPr>
      <w:r>
        <w:rPr>
          <w:noProof/>
        </w:rPr>
        <mc:AlternateContent>
          <mc:Choice Requires="wpg">
            <w:drawing>
              <wp:inline distT="0" distB="0" distL="0" distR="0" wp14:anchorId="5E8149F0" wp14:editId="20FE719A">
                <wp:extent cx="4200005" cy="3175"/>
                <wp:effectExtent l="0" t="0" r="0" b="0"/>
                <wp:docPr id="3129" name="Group 3129"/>
                <wp:cNvGraphicFramePr/>
                <a:graphic xmlns:a="http://schemas.openxmlformats.org/drawingml/2006/main">
                  <a:graphicData uri="http://schemas.microsoft.com/office/word/2010/wordprocessingGroup">
                    <wpg:wgp>
                      <wpg:cNvGrpSpPr/>
                      <wpg:grpSpPr>
                        <a:xfrm>
                          <a:off x="0" y="0"/>
                          <a:ext cx="4200005" cy="3175"/>
                          <a:chOff x="0" y="0"/>
                          <a:chExt cx="4200005" cy="3175"/>
                        </a:xfrm>
                      </wpg:grpSpPr>
                      <wps:wsp>
                        <wps:cNvPr id="460" name="Shape 460"/>
                        <wps:cNvSpPr/>
                        <wps:spPr>
                          <a:xfrm>
                            <a:off x="0" y="0"/>
                            <a:ext cx="4200005" cy="0"/>
                          </a:xfrm>
                          <a:custGeom>
                            <a:avLst/>
                            <a:gdLst/>
                            <a:ahLst/>
                            <a:cxnLst/>
                            <a:rect l="0" t="0" r="0" b="0"/>
                            <a:pathLst>
                              <a:path w="4200005">
                                <a:moveTo>
                                  <a:pt x="0" y="0"/>
                                </a:moveTo>
                                <a:lnTo>
                                  <a:pt x="4200005" y="0"/>
                                </a:lnTo>
                              </a:path>
                            </a:pathLst>
                          </a:custGeom>
                          <a:ln w="3175" cap="flat">
                            <a:miter lim="127000"/>
                          </a:ln>
                        </wps:spPr>
                        <wps:style>
                          <a:lnRef idx="1">
                            <a:srgbClr val="999A9A"/>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129" style="width:330.709pt;height:0.25pt;mso-position-horizontal-relative:char;mso-position-vertical-relative:line" coordsize="42000,31">
                <v:shape id="Shape 460" style="position:absolute;width:42000;height:0;left:0;top:0;" coordsize="4200005,0" path="m0,0l4200005,0">
                  <v:stroke weight="0.25pt" endcap="flat" joinstyle="miter" miterlimit="10" on="true" color="#999a9a"/>
                  <v:fill on="false" color="#000000" opacity="0"/>
                </v:shape>
              </v:group>
            </w:pict>
          </mc:Fallback>
        </mc:AlternateContent>
      </w:r>
    </w:p>
    <w:p w14:paraId="0AE4EC72" w14:textId="77777777" w:rsidR="00041088" w:rsidRDefault="003D63CB">
      <w:pPr>
        <w:spacing w:after="85"/>
        <w:ind w:left="2045" w:hanging="10"/>
      </w:pPr>
      <w:r>
        <w:rPr>
          <w:b/>
          <w:color w:val="3D4B7E"/>
          <w:sz w:val="16"/>
        </w:rPr>
        <w:t>Behandlung von Mund- und Kieferkrankheiten</w:t>
      </w:r>
    </w:p>
    <w:tbl>
      <w:tblPr>
        <w:tblStyle w:val="TableGrid"/>
        <w:tblpPr w:vertAnchor="text" w:tblpX="1824" w:tblpY="290"/>
        <w:tblOverlap w:val="never"/>
        <w:tblW w:w="7511" w:type="dxa"/>
        <w:tblInd w:w="0" w:type="dxa"/>
        <w:tblCellMar>
          <w:top w:w="0" w:type="dxa"/>
          <w:left w:w="0" w:type="dxa"/>
          <w:bottom w:w="0" w:type="dxa"/>
          <w:right w:w="0" w:type="dxa"/>
        </w:tblCellMar>
        <w:tblLook w:val="04A0" w:firstRow="1" w:lastRow="0" w:firstColumn="1" w:lastColumn="0" w:noHBand="0" w:noVBand="1"/>
      </w:tblPr>
      <w:tblGrid>
        <w:gridCol w:w="6700"/>
        <w:gridCol w:w="811"/>
      </w:tblGrid>
      <w:tr w:rsidR="00041088" w14:paraId="63C0501A" w14:textId="77777777">
        <w:trPr>
          <w:trHeight w:val="2290"/>
        </w:trPr>
        <w:tc>
          <w:tcPr>
            <w:tcW w:w="6699" w:type="dxa"/>
            <w:tcBorders>
              <w:top w:val="nil"/>
              <w:left w:val="nil"/>
              <w:bottom w:val="nil"/>
              <w:right w:val="nil"/>
            </w:tcBorders>
          </w:tcPr>
          <w:p w14:paraId="0B4F9AEC" w14:textId="77777777" w:rsidR="00041088" w:rsidRDefault="003D63CB">
            <w:pPr>
              <w:spacing w:after="81"/>
              <w:ind w:left="227"/>
            </w:pPr>
            <w:r>
              <w:rPr>
                <w:b/>
                <w:color w:val="3D4B7E"/>
                <w:sz w:val="16"/>
              </w:rPr>
              <w:t>Schienentherapie</w:t>
            </w:r>
          </w:p>
          <w:p w14:paraId="07F70A7B" w14:textId="77777777" w:rsidR="00041088" w:rsidRDefault="003D63CB">
            <w:pPr>
              <w:spacing w:after="0"/>
              <w:ind w:left="227"/>
            </w:pPr>
            <w:r>
              <w:rPr>
                <w:color w:val="3D4B7E"/>
                <w:sz w:val="16"/>
              </w:rPr>
              <w:t xml:space="preserve">z.B. Knirschschienen, Aufbissbehelfe inkl. Funktionsanalyse </w:t>
            </w:r>
          </w:p>
          <w:p w14:paraId="2B59D3BF" w14:textId="77777777" w:rsidR="00041088" w:rsidRDefault="003D63CB">
            <w:pPr>
              <w:spacing w:after="61"/>
            </w:pPr>
            <w:r>
              <w:rPr>
                <w:noProof/>
              </w:rPr>
              <mc:AlternateContent>
                <mc:Choice Requires="wpg">
                  <w:drawing>
                    <wp:inline distT="0" distB="0" distL="0" distR="0" wp14:anchorId="5C58EC9F" wp14:editId="5A7A7B22">
                      <wp:extent cx="4200005" cy="3175"/>
                      <wp:effectExtent l="0" t="0" r="0" b="0"/>
                      <wp:docPr id="3331" name="Group 3331"/>
                      <wp:cNvGraphicFramePr/>
                      <a:graphic xmlns:a="http://schemas.openxmlformats.org/drawingml/2006/main">
                        <a:graphicData uri="http://schemas.microsoft.com/office/word/2010/wordprocessingGroup">
                          <wpg:wgp>
                            <wpg:cNvGrpSpPr/>
                            <wpg:grpSpPr>
                              <a:xfrm>
                                <a:off x="0" y="0"/>
                                <a:ext cx="4200005" cy="3175"/>
                                <a:chOff x="0" y="0"/>
                                <a:chExt cx="4200005" cy="3175"/>
                              </a:xfrm>
                            </wpg:grpSpPr>
                            <wps:wsp>
                              <wps:cNvPr id="461" name="Shape 461"/>
                              <wps:cNvSpPr/>
                              <wps:spPr>
                                <a:xfrm>
                                  <a:off x="0" y="0"/>
                                  <a:ext cx="4200005" cy="0"/>
                                </a:xfrm>
                                <a:custGeom>
                                  <a:avLst/>
                                  <a:gdLst/>
                                  <a:ahLst/>
                                  <a:cxnLst/>
                                  <a:rect l="0" t="0" r="0" b="0"/>
                                  <a:pathLst>
                                    <a:path w="4200005">
                                      <a:moveTo>
                                        <a:pt x="0" y="0"/>
                                      </a:moveTo>
                                      <a:lnTo>
                                        <a:pt x="4200005" y="0"/>
                                      </a:lnTo>
                                    </a:path>
                                  </a:pathLst>
                                </a:custGeom>
                                <a:ln w="3175" cap="flat">
                                  <a:miter lim="127000"/>
                                </a:ln>
                              </wps:spPr>
                              <wps:style>
                                <a:lnRef idx="1">
                                  <a:srgbClr val="999A9A"/>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331" style="width:330.709pt;height:0.25pt;mso-position-horizontal-relative:char;mso-position-vertical-relative:line" coordsize="42000,31">
                      <v:shape id="Shape 461" style="position:absolute;width:42000;height:0;left:0;top:0;" coordsize="4200005,0" path="m0,0l4200005,0">
                        <v:stroke weight="0.25pt" endcap="flat" joinstyle="miter" miterlimit="10" on="true" color="#999a9a"/>
                        <v:fill on="false" color="#000000" opacity="0"/>
                      </v:shape>
                    </v:group>
                  </w:pict>
                </mc:Fallback>
              </mc:AlternateContent>
            </w:r>
          </w:p>
          <w:p w14:paraId="301D0FAB" w14:textId="77777777" w:rsidR="00041088" w:rsidRDefault="003D63CB">
            <w:pPr>
              <w:spacing w:after="81"/>
              <w:ind w:left="227"/>
            </w:pPr>
            <w:r>
              <w:rPr>
                <w:b/>
                <w:color w:val="3D4B7E"/>
                <w:sz w:val="16"/>
              </w:rPr>
              <w:t>weitere Leistungen</w:t>
            </w:r>
          </w:p>
          <w:p w14:paraId="65EEDF52" w14:textId="77777777" w:rsidR="00041088" w:rsidRDefault="003D63CB">
            <w:pPr>
              <w:numPr>
                <w:ilvl w:val="0"/>
                <w:numId w:val="3"/>
              </w:numPr>
              <w:spacing w:after="81"/>
              <w:ind w:hanging="115"/>
            </w:pPr>
            <w:r>
              <w:rPr>
                <w:color w:val="3D4B7E"/>
                <w:sz w:val="16"/>
              </w:rPr>
              <w:t>zahnärztliche Kontrolluntersuchungen und Vorbereitungsuntersuchungen</w:t>
            </w:r>
          </w:p>
          <w:p w14:paraId="17FA4294" w14:textId="77777777" w:rsidR="00041088" w:rsidRDefault="003D63CB">
            <w:pPr>
              <w:numPr>
                <w:ilvl w:val="0"/>
                <w:numId w:val="3"/>
              </w:numPr>
              <w:spacing w:after="81"/>
              <w:ind w:hanging="115"/>
            </w:pPr>
            <w:r>
              <w:rPr>
                <w:color w:val="3D4B7E"/>
                <w:sz w:val="16"/>
              </w:rPr>
              <w:t>allfällige radiologische Leistungen</w:t>
            </w:r>
          </w:p>
          <w:p w14:paraId="76D8EFEB" w14:textId="77777777" w:rsidR="00041088" w:rsidRDefault="003D63CB">
            <w:pPr>
              <w:numPr>
                <w:ilvl w:val="0"/>
                <w:numId w:val="3"/>
              </w:numPr>
              <w:spacing w:after="81"/>
              <w:ind w:hanging="115"/>
            </w:pPr>
            <w:r>
              <w:rPr>
                <w:color w:val="3D4B7E"/>
                <w:sz w:val="16"/>
              </w:rPr>
              <w:t>allfällige Anästhesieleistungen</w:t>
            </w:r>
          </w:p>
          <w:p w14:paraId="7B79077F" w14:textId="77777777" w:rsidR="00041088" w:rsidRDefault="003D63CB">
            <w:pPr>
              <w:numPr>
                <w:ilvl w:val="0"/>
                <w:numId w:val="3"/>
              </w:numPr>
              <w:spacing w:after="81"/>
              <w:ind w:hanging="115"/>
            </w:pPr>
            <w:r>
              <w:rPr>
                <w:color w:val="3D4B7E"/>
                <w:sz w:val="16"/>
              </w:rPr>
              <w:t>zahntechnische Laborarbeiten und Materialien</w:t>
            </w:r>
          </w:p>
          <w:p w14:paraId="6D21A060" w14:textId="77777777" w:rsidR="00041088" w:rsidRDefault="003D63CB">
            <w:pPr>
              <w:numPr>
                <w:ilvl w:val="0"/>
                <w:numId w:val="3"/>
              </w:numPr>
              <w:spacing w:after="0"/>
              <w:ind w:hanging="115"/>
            </w:pPr>
            <w:r>
              <w:rPr>
                <w:color w:val="3D4B7E"/>
                <w:sz w:val="16"/>
              </w:rPr>
              <w:t xml:space="preserve">Provisorien  </w:t>
            </w:r>
          </w:p>
        </w:tc>
        <w:tc>
          <w:tcPr>
            <w:tcW w:w="811" w:type="dxa"/>
            <w:tcBorders>
              <w:top w:val="nil"/>
              <w:left w:val="nil"/>
              <w:bottom w:val="nil"/>
              <w:right w:val="nil"/>
            </w:tcBorders>
          </w:tcPr>
          <w:p w14:paraId="3E126BDA" w14:textId="77777777" w:rsidR="00041088" w:rsidRDefault="003D63CB">
            <w:pPr>
              <w:spacing w:after="0"/>
              <w:ind w:left="85"/>
            </w:pPr>
            <w:r>
              <w:rPr>
                <w:color w:val="3A3A39"/>
                <w:sz w:val="16"/>
              </w:rPr>
              <w:t>bis 1.950 €</w:t>
            </w:r>
          </w:p>
        </w:tc>
      </w:tr>
      <w:tr w:rsidR="00041088" w14:paraId="0935E1D8" w14:textId="77777777">
        <w:trPr>
          <w:trHeight w:val="292"/>
        </w:trPr>
        <w:tc>
          <w:tcPr>
            <w:tcW w:w="6699" w:type="dxa"/>
            <w:tcBorders>
              <w:top w:val="nil"/>
              <w:left w:val="nil"/>
              <w:bottom w:val="nil"/>
              <w:right w:val="nil"/>
            </w:tcBorders>
          </w:tcPr>
          <w:p w14:paraId="63CDE157" w14:textId="77777777" w:rsidR="00041088" w:rsidRDefault="003D63CB">
            <w:pPr>
              <w:spacing w:after="0"/>
              <w:ind w:left="227"/>
            </w:pPr>
            <w:r>
              <w:rPr>
                <w:color w:val="3D4B7E"/>
                <w:sz w:val="16"/>
              </w:rPr>
              <w:t>Kostenerstattung, wenn keine Leistung durch die gesetzliche Krankenversicherung erfolgt</w:t>
            </w:r>
          </w:p>
        </w:tc>
        <w:tc>
          <w:tcPr>
            <w:tcW w:w="811" w:type="dxa"/>
            <w:tcBorders>
              <w:top w:val="nil"/>
              <w:left w:val="nil"/>
              <w:bottom w:val="nil"/>
              <w:right w:val="nil"/>
            </w:tcBorders>
          </w:tcPr>
          <w:p w14:paraId="6C4AB605" w14:textId="77777777" w:rsidR="00041088" w:rsidRDefault="003D63CB">
            <w:pPr>
              <w:spacing w:after="0"/>
              <w:ind w:left="85"/>
            </w:pPr>
            <w:r>
              <w:rPr>
                <w:color w:val="3A3A39"/>
                <w:sz w:val="16"/>
              </w:rPr>
              <w:t>90%</w:t>
            </w:r>
          </w:p>
        </w:tc>
      </w:tr>
      <w:tr w:rsidR="00041088" w14:paraId="7C017409" w14:textId="77777777">
        <w:trPr>
          <w:trHeight w:val="242"/>
        </w:trPr>
        <w:tc>
          <w:tcPr>
            <w:tcW w:w="6699" w:type="dxa"/>
            <w:tcBorders>
              <w:top w:val="nil"/>
              <w:left w:val="nil"/>
              <w:bottom w:val="nil"/>
              <w:right w:val="nil"/>
            </w:tcBorders>
          </w:tcPr>
          <w:p w14:paraId="7325D0E4" w14:textId="77777777" w:rsidR="00041088" w:rsidRDefault="003D63CB">
            <w:pPr>
              <w:spacing w:after="0"/>
              <w:ind w:left="227"/>
            </w:pPr>
            <w:r>
              <w:rPr>
                <w:color w:val="3D4B7E"/>
                <w:sz w:val="16"/>
              </w:rPr>
              <w:t>Erstattung der Restkosten bei Teilerstattung durch die gesetzliche Krankenversicherung</w:t>
            </w:r>
          </w:p>
        </w:tc>
        <w:tc>
          <w:tcPr>
            <w:tcW w:w="811" w:type="dxa"/>
            <w:tcBorders>
              <w:top w:val="nil"/>
              <w:left w:val="nil"/>
              <w:bottom w:val="nil"/>
              <w:right w:val="nil"/>
            </w:tcBorders>
          </w:tcPr>
          <w:p w14:paraId="0CCBA83A" w14:textId="77777777" w:rsidR="00041088" w:rsidRDefault="003D63CB">
            <w:pPr>
              <w:spacing w:after="0"/>
              <w:ind w:left="85"/>
            </w:pPr>
            <w:r>
              <w:rPr>
                <w:color w:val="3A3A39"/>
                <w:sz w:val="16"/>
              </w:rPr>
              <w:t>100%</w:t>
            </w:r>
          </w:p>
        </w:tc>
      </w:tr>
    </w:tbl>
    <w:p w14:paraId="5ECD7B99" w14:textId="77777777" w:rsidR="00041088" w:rsidRDefault="003D63CB">
      <w:pPr>
        <w:spacing w:after="2" w:line="252" w:lineRule="auto"/>
        <w:ind w:left="2045" w:hanging="10"/>
      </w:pPr>
      <w:r>
        <w:rPr>
          <w:noProof/>
        </w:rPr>
        <mc:AlternateContent>
          <mc:Choice Requires="wpg">
            <w:drawing>
              <wp:anchor distT="0" distB="0" distL="114300" distR="114300" simplePos="0" relativeHeight="251658240" behindDoc="0" locked="0" layoutInCell="1" allowOverlap="1" wp14:anchorId="27D2AC5B" wp14:editId="582AF334">
                <wp:simplePos x="0" y="0"/>
                <wp:positionH relativeFrom="page">
                  <wp:posOffset>486005</wp:posOffset>
                </wp:positionH>
                <wp:positionV relativeFrom="page">
                  <wp:posOffset>486004</wp:posOffset>
                </wp:positionV>
                <wp:extent cx="1943988" cy="482155"/>
                <wp:effectExtent l="0" t="0" r="0" b="0"/>
                <wp:wrapTopAndBottom/>
                <wp:docPr id="3132" name="Group 3132"/>
                <wp:cNvGraphicFramePr/>
                <a:graphic xmlns:a="http://schemas.openxmlformats.org/drawingml/2006/main">
                  <a:graphicData uri="http://schemas.microsoft.com/office/word/2010/wordprocessingGroup">
                    <wpg:wgp>
                      <wpg:cNvGrpSpPr/>
                      <wpg:grpSpPr>
                        <a:xfrm>
                          <a:off x="0" y="0"/>
                          <a:ext cx="1943988" cy="482155"/>
                          <a:chOff x="0" y="0"/>
                          <a:chExt cx="1943988" cy="482155"/>
                        </a:xfrm>
                      </wpg:grpSpPr>
                      <wps:wsp>
                        <wps:cNvPr id="515" name="Shape 515"/>
                        <wps:cNvSpPr/>
                        <wps:spPr>
                          <a:xfrm>
                            <a:off x="0" y="68314"/>
                            <a:ext cx="143961" cy="314033"/>
                          </a:xfrm>
                          <a:custGeom>
                            <a:avLst/>
                            <a:gdLst/>
                            <a:ahLst/>
                            <a:cxnLst/>
                            <a:rect l="0" t="0" r="0" b="0"/>
                            <a:pathLst>
                              <a:path w="143961" h="314033">
                                <a:moveTo>
                                  <a:pt x="59919" y="0"/>
                                </a:moveTo>
                                <a:lnTo>
                                  <a:pt x="143961" y="0"/>
                                </a:lnTo>
                                <a:lnTo>
                                  <a:pt x="143961" y="78549"/>
                                </a:lnTo>
                                <a:lnTo>
                                  <a:pt x="110769" y="186880"/>
                                </a:lnTo>
                                <a:lnTo>
                                  <a:pt x="143961" y="186880"/>
                                </a:lnTo>
                                <a:lnTo>
                                  <a:pt x="143961" y="238265"/>
                                </a:lnTo>
                                <a:lnTo>
                                  <a:pt x="98997" y="238265"/>
                                </a:lnTo>
                                <a:lnTo>
                                  <a:pt x="76365" y="314033"/>
                                </a:lnTo>
                                <a:lnTo>
                                  <a:pt x="0" y="314033"/>
                                </a:lnTo>
                                <a:lnTo>
                                  <a:pt x="82410" y="66840"/>
                                </a:lnTo>
                                <a:cubicBezTo>
                                  <a:pt x="87274" y="52756"/>
                                  <a:pt x="88646" y="47600"/>
                                  <a:pt x="88646" y="41453"/>
                                </a:cubicBezTo>
                                <a:cubicBezTo>
                                  <a:pt x="88646" y="32067"/>
                                  <a:pt x="82017" y="27305"/>
                                  <a:pt x="69786" y="27305"/>
                                </a:cubicBezTo>
                                <a:lnTo>
                                  <a:pt x="59919" y="27305"/>
                                </a:lnTo>
                                <a:lnTo>
                                  <a:pt x="59919" y="0"/>
                                </a:lnTo>
                                <a:close/>
                              </a:path>
                            </a:pathLst>
                          </a:custGeom>
                          <a:ln w="0" cap="flat">
                            <a:miter lim="127000"/>
                          </a:ln>
                        </wps:spPr>
                        <wps:style>
                          <a:lnRef idx="0">
                            <a:srgbClr val="000000">
                              <a:alpha val="0"/>
                            </a:srgbClr>
                          </a:lnRef>
                          <a:fillRef idx="1">
                            <a:srgbClr val="2E3F74"/>
                          </a:fillRef>
                          <a:effectRef idx="0">
                            <a:scrgbClr r="0" g="0" b="0"/>
                          </a:effectRef>
                          <a:fontRef idx="none"/>
                        </wps:style>
                        <wps:bodyPr/>
                      </wps:wsp>
                      <wps:wsp>
                        <wps:cNvPr id="516" name="Shape 516"/>
                        <wps:cNvSpPr/>
                        <wps:spPr>
                          <a:xfrm>
                            <a:off x="143961" y="68314"/>
                            <a:ext cx="148546" cy="314033"/>
                          </a:xfrm>
                          <a:custGeom>
                            <a:avLst/>
                            <a:gdLst/>
                            <a:ahLst/>
                            <a:cxnLst/>
                            <a:rect l="0" t="0" r="0" b="0"/>
                            <a:pathLst>
                              <a:path w="148546" h="314033">
                                <a:moveTo>
                                  <a:pt x="0" y="0"/>
                                </a:moveTo>
                                <a:lnTo>
                                  <a:pt x="33191" y="0"/>
                                </a:lnTo>
                                <a:cubicBezTo>
                                  <a:pt x="51137" y="0"/>
                                  <a:pt x="61474" y="7899"/>
                                  <a:pt x="66199" y="24968"/>
                                </a:cubicBezTo>
                                <a:lnTo>
                                  <a:pt x="148546" y="314033"/>
                                </a:lnTo>
                                <a:lnTo>
                                  <a:pt x="65678" y="314033"/>
                                </a:lnTo>
                                <a:lnTo>
                                  <a:pt x="44482" y="238265"/>
                                </a:lnTo>
                                <a:lnTo>
                                  <a:pt x="0" y="238265"/>
                                </a:lnTo>
                                <a:lnTo>
                                  <a:pt x="0" y="186880"/>
                                </a:lnTo>
                                <a:lnTo>
                                  <a:pt x="33191" y="186880"/>
                                </a:lnTo>
                                <a:lnTo>
                                  <a:pt x="2140" y="71564"/>
                                </a:lnTo>
                                <a:lnTo>
                                  <a:pt x="0" y="78549"/>
                                </a:lnTo>
                                <a:lnTo>
                                  <a:pt x="0" y="0"/>
                                </a:lnTo>
                                <a:close/>
                              </a:path>
                            </a:pathLst>
                          </a:custGeom>
                          <a:ln w="0" cap="flat">
                            <a:miter lim="127000"/>
                          </a:ln>
                        </wps:spPr>
                        <wps:style>
                          <a:lnRef idx="0">
                            <a:srgbClr val="000000">
                              <a:alpha val="0"/>
                            </a:srgbClr>
                          </a:lnRef>
                          <a:fillRef idx="1">
                            <a:srgbClr val="2E3F74"/>
                          </a:fillRef>
                          <a:effectRef idx="0">
                            <a:scrgbClr r="0" g="0" b="0"/>
                          </a:effectRef>
                          <a:fontRef idx="none"/>
                        </wps:style>
                        <wps:bodyPr/>
                      </wps:wsp>
                      <wps:wsp>
                        <wps:cNvPr id="517" name="Shape 517"/>
                        <wps:cNvSpPr/>
                        <wps:spPr>
                          <a:xfrm>
                            <a:off x="291963" y="68314"/>
                            <a:ext cx="95987" cy="314033"/>
                          </a:xfrm>
                          <a:custGeom>
                            <a:avLst/>
                            <a:gdLst/>
                            <a:ahLst/>
                            <a:cxnLst/>
                            <a:rect l="0" t="0" r="0" b="0"/>
                            <a:pathLst>
                              <a:path w="95987" h="314033">
                                <a:moveTo>
                                  <a:pt x="0" y="0"/>
                                </a:moveTo>
                                <a:lnTo>
                                  <a:pt x="72492" y="0"/>
                                </a:lnTo>
                                <a:cubicBezTo>
                                  <a:pt x="87122" y="0"/>
                                  <a:pt x="95987" y="8953"/>
                                  <a:pt x="95987" y="24054"/>
                                </a:cubicBezTo>
                                <a:lnTo>
                                  <a:pt x="95987" y="314033"/>
                                </a:lnTo>
                                <a:lnTo>
                                  <a:pt x="22111" y="314033"/>
                                </a:lnTo>
                                <a:lnTo>
                                  <a:pt x="22111" y="44831"/>
                                </a:lnTo>
                                <a:cubicBezTo>
                                  <a:pt x="22111" y="32487"/>
                                  <a:pt x="16954" y="27305"/>
                                  <a:pt x="4724" y="27305"/>
                                </a:cubicBezTo>
                                <a:lnTo>
                                  <a:pt x="0" y="27305"/>
                                </a:lnTo>
                                <a:lnTo>
                                  <a:pt x="0" y="0"/>
                                </a:lnTo>
                                <a:close/>
                              </a:path>
                            </a:pathLst>
                          </a:custGeom>
                          <a:ln w="0" cap="flat">
                            <a:miter lim="127000"/>
                          </a:ln>
                        </wps:spPr>
                        <wps:style>
                          <a:lnRef idx="0">
                            <a:srgbClr val="000000">
                              <a:alpha val="0"/>
                            </a:srgbClr>
                          </a:lnRef>
                          <a:fillRef idx="1">
                            <a:srgbClr val="2E3F74"/>
                          </a:fillRef>
                          <a:effectRef idx="0">
                            <a:scrgbClr r="0" g="0" b="0"/>
                          </a:effectRef>
                          <a:fontRef idx="none"/>
                        </wps:style>
                        <wps:bodyPr/>
                      </wps:wsp>
                      <wps:wsp>
                        <wps:cNvPr id="518" name="Shape 518"/>
                        <wps:cNvSpPr/>
                        <wps:spPr>
                          <a:xfrm>
                            <a:off x="417607" y="68314"/>
                            <a:ext cx="96012" cy="314033"/>
                          </a:xfrm>
                          <a:custGeom>
                            <a:avLst/>
                            <a:gdLst/>
                            <a:ahLst/>
                            <a:cxnLst/>
                            <a:rect l="0" t="0" r="0" b="0"/>
                            <a:pathLst>
                              <a:path w="96012" h="314033">
                                <a:moveTo>
                                  <a:pt x="0" y="0"/>
                                </a:moveTo>
                                <a:lnTo>
                                  <a:pt x="72466" y="0"/>
                                </a:lnTo>
                                <a:cubicBezTo>
                                  <a:pt x="87033" y="0"/>
                                  <a:pt x="96012" y="8953"/>
                                  <a:pt x="96012" y="24054"/>
                                </a:cubicBezTo>
                                <a:lnTo>
                                  <a:pt x="96012" y="314033"/>
                                </a:lnTo>
                                <a:lnTo>
                                  <a:pt x="22085" y="314033"/>
                                </a:lnTo>
                                <a:lnTo>
                                  <a:pt x="22085" y="44831"/>
                                </a:lnTo>
                                <a:cubicBezTo>
                                  <a:pt x="22085" y="32487"/>
                                  <a:pt x="16916" y="27305"/>
                                  <a:pt x="4623" y="27305"/>
                                </a:cubicBezTo>
                                <a:lnTo>
                                  <a:pt x="0" y="27305"/>
                                </a:lnTo>
                                <a:lnTo>
                                  <a:pt x="0" y="0"/>
                                </a:lnTo>
                                <a:close/>
                              </a:path>
                            </a:pathLst>
                          </a:custGeom>
                          <a:ln w="0" cap="flat">
                            <a:miter lim="127000"/>
                          </a:ln>
                        </wps:spPr>
                        <wps:style>
                          <a:lnRef idx="0">
                            <a:srgbClr val="000000">
                              <a:alpha val="0"/>
                            </a:srgbClr>
                          </a:lnRef>
                          <a:fillRef idx="1">
                            <a:srgbClr val="2E3F74"/>
                          </a:fillRef>
                          <a:effectRef idx="0">
                            <a:scrgbClr r="0" g="0" b="0"/>
                          </a:effectRef>
                          <a:fontRef idx="none"/>
                        </wps:style>
                        <wps:bodyPr/>
                      </wps:wsp>
                      <wps:wsp>
                        <wps:cNvPr id="519" name="Shape 519"/>
                        <wps:cNvSpPr/>
                        <wps:spPr>
                          <a:xfrm>
                            <a:off x="546016" y="146978"/>
                            <a:ext cx="95123" cy="235369"/>
                          </a:xfrm>
                          <a:custGeom>
                            <a:avLst/>
                            <a:gdLst/>
                            <a:ahLst/>
                            <a:cxnLst/>
                            <a:rect l="0" t="0" r="0" b="0"/>
                            <a:pathLst>
                              <a:path w="95123" h="235369">
                                <a:moveTo>
                                  <a:pt x="0" y="0"/>
                                </a:moveTo>
                                <a:lnTo>
                                  <a:pt x="71526" y="0"/>
                                </a:lnTo>
                                <a:cubicBezTo>
                                  <a:pt x="86131" y="0"/>
                                  <a:pt x="95123" y="8915"/>
                                  <a:pt x="95123" y="23978"/>
                                </a:cubicBezTo>
                                <a:lnTo>
                                  <a:pt x="95123" y="235369"/>
                                </a:lnTo>
                                <a:lnTo>
                                  <a:pt x="21615" y="235369"/>
                                </a:lnTo>
                                <a:lnTo>
                                  <a:pt x="21615" y="44666"/>
                                </a:lnTo>
                                <a:cubicBezTo>
                                  <a:pt x="21615" y="32410"/>
                                  <a:pt x="16446" y="26784"/>
                                  <a:pt x="4216" y="26784"/>
                                </a:cubicBezTo>
                                <a:lnTo>
                                  <a:pt x="0" y="26784"/>
                                </a:lnTo>
                                <a:lnTo>
                                  <a:pt x="0" y="0"/>
                                </a:lnTo>
                                <a:close/>
                              </a:path>
                            </a:pathLst>
                          </a:custGeom>
                          <a:ln w="0" cap="flat">
                            <a:miter lim="127000"/>
                          </a:ln>
                        </wps:spPr>
                        <wps:style>
                          <a:lnRef idx="0">
                            <a:srgbClr val="000000">
                              <a:alpha val="0"/>
                            </a:srgbClr>
                          </a:lnRef>
                          <a:fillRef idx="1">
                            <a:srgbClr val="2E3F74"/>
                          </a:fillRef>
                          <a:effectRef idx="0">
                            <a:scrgbClr r="0" g="0" b="0"/>
                          </a:effectRef>
                          <a:fontRef idx="none"/>
                        </wps:style>
                        <wps:bodyPr/>
                      </wps:wsp>
                      <wps:wsp>
                        <wps:cNvPr id="520" name="Shape 520"/>
                        <wps:cNvSpPr/>
                        <wps:spPr>
                          <a:xfrm>
                            <a:off x="557726" y="63171"/>
                            <a:ext cx="84785" cy="67716"/>
                          </a:xfrm>
                          <a:custGeom>
                            <a:avLst/>
                            <a:gdLst/>
                            <a:ahLst/>
                            <a:cxnLst/>
                            <a:rect l="0" t="0" r="0" b="0"/>
                            <a:pathLst>
                              <a:path w="84785" h="67716">
                                <a:moveTo>
                                  <a:pt x="42443" y="0"/>
                                </a:moveTo>
                                <a:cubicBezTo>
                                  <a:pt x="69215" y="0"/>
                                  <a:pt x="84785" y="12738"/>
                                  <a:pt x="84785" y="33795"/>
                                </a:cubicBezTo>
                                <a:cubicBezTo>
                                  <a:pt x="84785" y="55105"/>
                                  <a:pt x="69215" y="67716"/>
                                  <a:pt x="42443" y="67716"/>
                                </a:cubicBezTo>
                                <a:cubicBezTo>
                                  <a:pt x="16091" y="67716"/>
                                  <a:pt x="0" y="55105"/>
                                  <a:pt x="0" y="33795"/>
                                </a:cubicBezTo>
                                <a:cubicBezTo>
                                  <a:pt x="0" y="12738"/>
                                  <a:pt x="16091" y="0"/>
                                  <a:pt x="42443" y="0"/>
                                </a:cubicBezTo>
                                <a:close/>
                              </a:path>
                            </a:pathLst>
                          </a:custGeom>
                          <a:ln w="0" cap="flat">
                            <a:miter lim="127000"/>
                          </a:ln>
                        </wps:spPr>
                        <wps:style>
                          <a:lnRef idx="0">
                            <a:srgbClr val="000000">
                              <a:alpha val="0"/>
                            </a:srgbClr>
                          </a:lnRef>
                          <a:fillRef idx="1">
                            <a:srgbClr val="2E3F74"/>
                          </a:fillRef>
                          <a:effectRef idx="0">
                            <a:scrgbClr r="0" g="0" b="0"/>
                          </a:effectRef>
                          <a:fontRef idx="none"/>
                        </wps:style>
                        <wps:bodyPr/>
                      </wps:wsp>
                      <wps:wsp>
                        <wps:cNvPr id="521" name="Shape 521"/>
                        <wps:cNvSpPr/>
                        <wps:spPr>
                          <a:xfrm>
                            <a:off x="674911" y="233712"/>
                            <a:ext cx="99124" cy="150956"/>
                          </a:xfrm>
                          <a:custGeom>
                            <a:avLst/>
                            <a:gdLst/>
                            <a:ahLst/>
                            <a:cxnLst/>
                            <a:rect l="0" t="0" r="0" b="0"/>
                            <a:pathLst>
                              <a:path w="99124" h="150956">
                                <a:moveTo>
                                  <a:pt x="99124" y="0"/>
                                </a:moveTo>
                                <a:lnTo>
                                  <a:pt x="99124" y="42846"/>
                                </a:lnTo>
                                <a:lnTo>
                                  <a:pt x="87084" y="47057"/>
                                </a:lnTo>
                                <a:cubicBezTo>
                                  <a:pt x="73876" y="52188"/>
                                  <a:pt x="70193" y="60112"/>
                                  <a:pt x="70193" y="77537"/>
                                </a:cubicBezTo>
                                <a:cubicBezTo>
                                  <a:pt x="70193" y="95164"/>
                                  <a:pt x="74828" y="101680"/>
                                  <a:pt x="88087" y="101680"/>
                                </a:cubicBezTo>
                                <a:lnTo>
                                  <a:pt x="99124" y="98720"/>
                                </a:lnTo>
                                <a:lnTo>
                                  <a:pt x="99124" y="143373"/>
                                </a:lnTo>
                                <a:lnTo>
                                  <a:pt x="98882" y="143501"/>
                                </a:lnTo>
                                <a:cubicBezTo>
                                  <a:pt x="87084" y="148174"/>
                                  <a:pt x="73876" y="150956"/>
                                  <a:pt x="59284" y="150956"/>
                                </a:cubicBezTo>
                                <a:cubicBezTo>
                                  <a:pt x="19279" y="150956"/>
                                  <a:pt x="0" y="129340"/>
                                  <a:pt x="0" y="84611"/>
                                </a:cubicBezTo>
                                <a:cubicBezTo>
                                  <a:pt x="0" y="49330"/>
                                  <a:pt x="14021" y="26407"/>
                                  <a:pt x="43726" y="14494"/>
                                </a:cubicBezTo>
                                <a:cubicBezTo>
                                  <a:pt x="52654" y="10697"/>
                                  <a:pt x="61747" y="7903"/>
                                  <a:pt x="71539" y="5591"/>
                                </a:cubicBezTo>
                                <a:cubicBezTo>
                                  <a:pt x="80035" y="3718"/>
                                  <a:pt x="86636" y="2299"/>
                                  <a:pt x="94877" y="753"/>
                                </a:cubicBezTo>
                                <a:lnTo>
                                  <a:pt x="99124" y="0"/>
                                </a:lnTo>
                                <a:close/>
                              </a:path>
                            </a:pathLst>
                          </a:custGeom>
                          <a:ln w="0" cap="flat">
                            <a:miter lim="127000"/>
                          </a:ln>
                        </wps:spPr>
                        <wps:style>
                          <a:lnRef idx="0">
                            <a:srgbClr val="000000">
                              <a:alpha val="0"/>
                            </a:srgbClr>
                          </a:lnRef>
                          <a:fillRef idx="1">
                            <a:srgbClr val="2E3F74"/>
                          </a:fillRef>
                          <a:effectRef idx="0">
                            <a:scrgbClr r="0" g="0" b="0"/>
                          </a:effectRef>
                          <a:fontRef idx="none"/>
                        </wps:style>
                        <wps:bodyPr/>
                      </wps:wsp>
                      <wps:wsp>
                        <wps:cNvPr id="522" name="Shape 522"/>
                        <wps:cNvSpPr/>
                        <wps:spPr>
                          <a:xfrm>
                            <a:off x="687192" y="145910"/>
                            <a:ext cx="86843" cy="68438"/>
                          </a:xfrm>
                          <a:custGeom>
                            <a:avLst/>
                            <a:gdLst/>
                            <a:ahLst/>
                            <a:cxnLst/>
                            <a:rect l="0" t="0" r="0" b="0"/>
                            <a:pathLst>
                              <a:path w="86843" h="68438">
                                <a:moveTo>
                                  <a:pt x="86843" y="0"/>
                                </a:moveTo>
                                <a:lnTo>
                                  <a:pt x="86843" y="50326"/>
                                </a:lnTo>
                                <a:lnTo>
                                  <a:pt x="53883" y="54828"/>
                                </a:lnTo>
                                <a:cubicBezTo>
                                  <a:pt x="41462" y="57954"/>
                                  <a:pt x="28619" y="62551"/>
                                  <a:pt x="16358" y="68438"/>
                                </a:cubicBezTo>
                                <a:lnTo>
                                  <a:pt x="0" y="23201"/>
                                </a:lnTo>
                                <a:cubicBezTo>
                                  <a:pt x="21996" y="12342"/>
                                  <a:pt x="31445" y="8557"/>
                                  <a:pt x="49898" y="4366"/>
                                </a:cubicBezTo>
                                <a:lnTo>
                                  <a:pt x="86843" y="0"/>
                                </a:lnTo>
                                <a:close/>
                              </a:path>
                            </a:pathLst>
                          </a:custGeom>
                          <a:ln w="0" cap="flat">
                            <a:miter lim="127000"/>
                          </a:ln>
                        </wps:spPr>
                        <wps:style>
                          <a:lnRef idx="0">
                            <a:srgbClr val="000000">
                              <a:alpha val="0"/>
                            </a:srgbClr>
                          </a:lnRef>
                          <a:fillRef idx="1">
                            <a:srgbClr val="2E3F74"/>
                          </a:fillRef>
                          <a:effectRef idx="0">
                            <a:scrgbClr r="0" g="0" b="0"/>
                          </a:effectRef>
                          <a:fontRef idx="none"/>
                        </wps:style>
                        <wps:bodyPr/>
                      </wps:wsp>
                      <wps:wsp>
                        <wps:cNvPr id="523" name="Shape 523"/>
                        <wps:cNvSpPr/>
                        <wps:spPr>
                          <a:xfrm>
                            <a:off x="774035" y="143609"/>
                            <a:ext cx="120752" cy="238735"/>
                          </a:xfrm>
                          <a:custGeom>
                            <a:avLst/>
                            <a:gdLst/>
                            <a:ahLst/>
                            <a:cxnLst/>
                            <a:rect l="0" t="0" r="0" b="0"/>
                            <a:pathLst>
                              <a:path w="120752" h="238735">
                                <a:moveTo>
                                  <a:pt x="19469" y="0"/>
                                </a:moveTo>
                                <a:cubicBezTo>
                                  <a:pt x="79311" y="0"/>
                                  <a:pt x="100051" y="20803"/>
                                  <a:pt x="100051" y="80569"/>
                                </a:cubicBezTo>
                                <a:lnTo>
                                  <a:pt x="100051" y="192684"/>
                                </a:lnTo>
                                <a:cubicBezTo>
                                  <a:pt x="100051" y="207696"/>
                                  <a:pt x="104737" y="213385"/>
                                  <a:pt x="117424" y="213385"/>
                                </a:cubicBezTo>
                                <a:lnTo>
                                  <a:pt x="120752" y="213385"/>
                                </a:lnTo>
                                <a:lnTo>
                                  <a:pt x="120752" y="238735"/>
                                </a:lnTo>
                                <a:lnTo>
                                  <a:pt x="53442" y="238735"/>
                                </a:lnTo>
                                <a:cubicBezTo>
                                  <a:pt x="38799" y="238735"/>
                                  <a:pt x="31305" y="231242"/>
                                  <a:pt x="31305" y="216675"/>
                                </a:cubicBezTo>
                                <a:lnTo>
                                  <a:pt x="31305" y="213385"/>
                                </a:lnTo>
                                <a:cubicBezTo>
                                  <a:pt x="23755" y="219278"/>
                                  <a:pt x="18450" y="223187"/>
                                  <a:pt x="13741" y="226195"/>
                                </a:cubicBezTo>
                                <a:lnTo>
                                  <a:pt x="0" y="233476"/>
                                </a:lnTo>
                                <a:lnTo>
                                  <a:pt x="0" y="188823"/>
                                </a:lnTo>
                                <a:lnTo>
                                  <a:pt x="9100" y="186384"/>
                                </a:lnTo>
                                <a:cubicBezTo>
                                  <a:pt x="15970" y="182890"/>
                                  <a:pt x="22790" y="177806"/>
                                  <a:pt x="28931" y="171450"/>
                                </a:cubicBezTo>
                                <a:lnTo>
                                  <a:pt x="28931" y="125692"/>
                                </a:lnTo>
                                <a:cubicBezTo>
                                  <a:pt x="19742" y="127413"/>
                                  <a:pt x="11967" y="129210"/>
                                  <a:pt x="5255" y="131112"/>
                                </a:cubicBezTo>
                                <a:lnTo>
                                  <a:pt x="0" y="132949"/>
                                </a:lnTo>
                                <a:lnTo>
                                  <a:pt x="0" y="90103"/>
                                </a:lnTo>
                                <a:lnTo>
                                  <a:pt x="9786" y="88369"/>
                                </a:lnTo>
                                <a:cubicBezTo>
                                  <a:pt x="15169" y="87459"/>
                                  <a:pt x="21403" y="86446"/>
                                  <a:pt x="28931" y="85255"/>
                                </a:cubicBezTo>
                                <a:lnTo>
                                  <a:pt x="28931" y="80010"/>
                                </a:lnTo>
                                <a:cubicBezTo>
                                  <a:pt x="28931" y="59423"/>
                                  <a:pt x="21869" y="52349"/>
                                  <a:pt x="2032" y="52349"/>
                                </a:cubicBezTo>
                                <a:lnTo>
                                  <a:pt x="0" y="52627"/>
                                </a:lnTo>
                                <a:lnTo>
                                  <a:pt x="0" y="2301"/>
                                </a:lnTo>
                                <a:lnTo>
                                  <a:pt x="19469" y="0"/>
                                </a:lnTo>
                                <a:close/>
                              </a:path>
                            </a:pathLst>
                          </a:custGeom>
                          <a:ln w="0" cap="flat">
                            <a:miter lim="127000"/>
                          </a:ln>
                        </wps:spPr>
                        <wps:style>
                          <a:lnRef idx="0">
                            <a:srgbClr val="000000">
                              <a:alpha val="0"/>
                            </a:srgbClr>
                          </a:lnRef>
                          <a:fillRef idx="1">
                            <a:srgbClr val="2E3F74"/>
                          </a:fillRef>
                          <a:effectRef idx="0">
                            <a:scrgbClr r="0" g="0" b="0"/>
                          </a:effectRef>
                          <a:fontRef idx="none"/>
                        </wps:style>
                        <wps:bodyPr/>
                      </wps:wsp>
                      <wps:wsp>
                        <wps:cNvPr id="524" name="Shape 524"/>
                        <wps:cNvSpPr/>
                        <wps:spPr>
                          <a:xfrm>
                            <a:off x="906857" y="144171"/>
                            <a:ext cx="227444" cy="238176"/>
                          </a:xfrm>
                          <a:custGeom>
                            <a:avLst/>
                            <a:gdLst/>
                            <a:ahLst/>
                            <a:cxnLst/>
                            <a:rect l="0" t="0" r="0" b="0"/>
                            <a:pathLst>
                              <a:path w="227444" h="238176">
                                <a:moveTo>
                                  <a:pt x="168580" y="0"/>
                                </a:moveTo>
                                <a:cubicBezTo>
                                  <a:pt x="187960" y="0"/>
                                  <a:pt x="203010" y="5575"/>
                                  <a:pt x="212916" y="16485"/>
                                </a:cubicBezTo>
                                <a:cubicBezTo>
                                  <a:pt x="224727" y="29121"/>
                                  <a:pt x="227444" y="40894"/>
                                  <a:pt x="227444" y="78143"/>
                                </a:cubicBezTo>
                                <a:lnTo>
                                  <a:pt x="227444" y="238176"/>
                                </a:lnTo>
                                <a:lnTo>
                                  <a:pt x="154000" y="238176"/>
                                </a:lnTo>
                                <a:lnTo>
                                  <a:pt x="154000" y="89040"/>
                                </a:lnTo>
                                <a:cubicBezTo>
                                  <a:pt x="154000" y="65367"/>
                                  <a:pt x="150292" y="59207"/>
                                  <a:pt x="134696" y="59207"/>
                                </a:cubicBezTo>
                                <a:cubicBezTo>
                                  <a:pt x="120091" y="59207"/>
                                  <a:pt x="107429" y="65367"/>
                                  <a:pt x="95136" y="79032"/>
                                </a:cubicBezTo>
                                <a:lnTo>
                                  <a:pt x="95136" y="238176"/>
                                </a:lnTo>
                                <a:lnTo>
                                  <a:pt x="21717" y="238176"/>
                                </a:lnTo>
                                <a:lnTo>
                                  <a:pt x="21717" y="47473"/>
                                </a:lnTo>
                                <a:cubicBezTo>
                                  <a:pt x="21717" y="35217"/>
                                  <a:pt x="16472" y="29591"/>
                                  <a:pt x="4242" y="29591"/>
                                </a:cubicBezTo>
                                <a:lnTo>
                                  <a:pt x="0" y="29591"/>
                                </a:lnTo>
                                <a:lnTo>
                                  <a:pt x="0" y="2807"/>
                                </a:lnTo>
                                <a:lnTo>
                                  <a:pt x="69748" y="2807"/>
                                </a:lnTo>
                                <a:cubicBezTo>
                                  <a:pt x="84785" y="2807"/>
                                  <a:pt x="92431" y="10300"/>
                                  <a:pt x="92431" y="24955"/>
                                </a:cubicBezTo>
                                <a:lnTo>
                                  <a:pt x="92431" y="34341"/>
                                </a:lnTo>
                                <a:cubicBezTo>
                                  <a:pt x="119621" y="8915"/>
                                  <a:pt x="139840" y="0"/>
                                  <a:pt x="168580" y="0"/>
                                </a:cubicBezTo>
                                <a:close/>
                              </a:path>
                            </a:pathLst>
                          </a:custGeom>
                          <a:ln w="0" cap="flat">
                            <a:miter lim="127000"/>
                          </a:ln>
                        </wps:spPr>
                        <wps:style>
                          <a:lnRef idx="0">
                            <a:srgbClr val="000000">
                              <a:alpha val="0"/>
                            </a:srgbClr>
                          </a:lnRef>
                          <a:fillRef idx="1">
                            <a:srgbClr val="2E3F74"/>
                          </a:fillRef>
                          <a:effectRef idx="0">
                            <a:scrgbClr r="0" g="0" b="0"/>
                          </a:effectRef>
                          <a:fontRef idx="none"/>
                        </wps:style>
                        <wps:bodyPr/>
                      </wps:wsp>
                      <wps:wsp>
                        <wps:cNvPr id="525" name="Shape 525"/>
                        <wps:cNvSpPr/>
                        <wps:spPr>
                          <a:xfrm>
                            <a:off x="1167218" y="146950"/>
                            <a:ext cx="185014" cy="235395"/>
                          </a:xfrm>
                          <a:custGeom>
                            <a:avLst/>
                            <a:gdLst/>
                            <a:ahLst/>
                            <a:cxnLst/>
                            <a:rect l="0" t="0" r="0" b="0"/>
                            <a:pathLst>
                              <a:path w="185014" h="235395">
                                <a:moveTo>
                                  <a:pt x="26886" y="0"/>
                                </a:moveTo>
                                <a:lnTo>
                                  <a:pt x="180315" y="0"/>
                                </a:lnTo>
                                <a:lnTo>
                                  <a:pt x="180315" y="48578"/>
                                </a:lnTo>
                                <a:lnTo>
                                  <a:pt x="82372" y="185979"/>
                                </a:lnTo>
                                <a:lnTo>
                                  <a:pt x="185014" y="185979"/>
                                </a:lnTo>
                                <a:lnTo>
                                  <a:pt x="185014" y="235395"/>
                                </a:lnTo>
                                <a:lnTo>
                                  <a:pt x="0" y="235395"/>
                                </a:lnTo>
                                <a:lnTo>
                                  <a:pt x="0" y="186957"/>
                                </a:lnTo>
                                <a:lnTo>
                                  <a:pt x="98882" y="48031"/>
                                </a:lnTo>
                                <a:lnTo>
                                  <a:pt x="46075" y="48031"/>
                                </a:lnTo>
                                <a:cubicBezTo>
                                  <a:pt x="34379" y="48031"/>
                                  <a:pt x="28740" y="53226"/>
                                  <a:pt x="28740" y="64033"/>
                                </a:cubicBezTo>
                                <a:lnTo>
                                  <a:pt x="28740" y="68224"/>
                                </a:lnTo>
                                <a:lnTo>
                                  <a:pt x="1448" y="68224"/>
                                </a:lnTo>
                                <a:lnTo>
                                  <a:pt x="1448" y="25464"/>
                                </a:lnTo>
                                <a:cubicBezTo>
                                  <a:pt x="1448" y="7988"/>
                                  <a:pt x="9449" y="0"/>
                                  <a:pt x="26886" y="0"/>
                                </a:cubicBezTo>
                                <a:close/>
                              </a:path>
                            </a:pathLst>
                          </a:custGeom>
                          <a:ln w="0" cap="flat">
                            <a:miter lim="127000"/>
                          </a:ln>
                        </wps:spPr>
                        <wps:style>
                          <a:lnRef idx="0">
                            <a:srgbClr val="000000">
                              <a:alpha val="0"/>
                            </a:srgbClr>
                          </a:lnRef>
                          <a:fillRef idx="1">
                            <a:srgbClr val="2E3F74"/>
                          </a:fillRef>
                          <a:effectRef idx="0">
                            <a:scrgbClr r="0" g="0" b="0"/>
                          </a:effectRef>
                          <a:fontRef idx="none"/>
                        </wps:style>
                        <wps:bodyPr/>
                      </wps:wsp>
                      <wps:wsp>
                        <wps:cNvPr id="3645" name="Shape 3645"/>
                        <wps:cNvSpPr/>
                        <wps:spPr>
                          <a:xfrm>
                            <a:off x="1768432" y="140829"/>
                            <a:ext cx="34588" cy="235509"/>
                          </a:xfrm>
                          <a:custGeom>
                            <a:avLst/>
                            <a:gdLst/>
                            <a:ahLst/>
                            <a:cxnLst/>
                            <a:rect l="0" t="0" r="0" b="0"/>
                            <a:pathLst>
                              <a:path w="34588" h="235509">
                                <a:moveTo>
                                  <a:pt x="0" y="0"/>
                                </a:moveTo>
                                <a:lnTo>
                                  <a:pt x="34588" y="0"/>
                                </a:lnTo>
                                <a:lnTo>
                                  <a:pt x="34588" y="235509"/>
                                </a:lnTo>
                                <a:lnTo>
                                  <a:pt x="0" y="235509"/>
                                </a:lnTo>
                                <a:lnTo>
                                  <a:pt x="0" y="0"/>
                                </a:lnTo>
                              </a:path>
                            </a:pathLst>
                          </a:custGeom>
                          <a:ln w="0" cap="flat">
                            <a:miter lim="127000"/>
                          </a:ln>
                        </wps:spPr>
                        <wps:style>
                          <a:lnRef idx="0">
                            <a:srgbClr val="000000">
                              <a:alpha val="0"/>
                            </a:srgbClr>
                          </a:lnRef>
                          <a:fillRef idx="1">
                            <a:srgbClr val="2E3F74"/>
                          </a:fillRef>
                          <a:effectRef idx="0">
                            <a:scrgbClr r="0" g="0" b="0"/>
                          </a:effectRef>
                          <a:fontRef idx="none"/>
                        </wps:style>
                        <wps:bodyPr/>
                      </wps:wsp>
                      <wps:wsp>
                        <wps:cNvPr id="527" name="Shape 527"/>
                        <wps:cNvSpPr/>
                        <wps:spPr>
                          <a:xfrm>
                            <a:off x="1568267" y="140829"/>
                            <a:ext cx="69202" cy="235509"/>
                          </a:xfrm>
                          <a:custGeom>
                            <a:avLst/>
                            <a:gdLst/>
                            <a:ahLst/>
                            <a:cxnLst/>
                            <a:rect l="0" t="0" r="0" b="0"/>
                            <a:pathLst>
                              <a:path w="69202" h="235509">
                                <a:moveTo>
                                  <a:pt x="28232" y="0"/>
                                </a:moveTo>
                                <a:lnTo>
                                  <a:pt x="69202" y="0"/>
                                </a:lnTo>
                                <a:lnTo>
                                  <a:pt x="69202" y="235509"/>
                                </a:lnTo>
                                <a:lnTo>
                                  <a:pt x="0" y="235509"/>
                                </a:lnTo>
                                <a:lnTo>
                                  <a:pt x="0" y="28296"/>
                                </a:lnTo>
                                <a:cubicBezTo>
                                  <a:pt x="0" y="7493"/>
                                  <a:pt x="7963" y="0"/>
                                  <a:pt x="28232" y="0"/>
                                </a:cubicBezTo>
                                <a:close/>
                              </a:path>
                            </a:pathLst>
                          </a:custGeom>
                          <a:ln w="0" cap="flat">
                            <a:miter lim="127000"/>
                          </a:ln>
                        </wps:spPr>
                        <wps:style>
                          <a:lnRef idx="0">
                            <a:srgbClr val="000000">
                              <a:alpha val="0"/>
                            </a:srgbClr>
                          </a:lnRef>
                          <a:fillRef idx="1">
                            <a:srgbClr val="2E3F74"/>
                          </a:fillRef>
                          <a:effectRef idx="0">
                            <a:scrgbClr r="0" g="0" b="0"/>
                          </a:effectRef>
                          <a:fontRef idx="none"/>
                        </wps:style>
                        <wps:bodyPr/>
                      </wps:wsp>
                      <wps:wsp>
                        <wps:cNvPr id="528" name="Shape 528"/>
                        <wps:cNvSpPr/>
                        <wps:spPr>
                          <a:xfrm>
                            <a:off x="1647325" y="81939"/>
                            <a:ext cx="90399" cy="294399"/>
                          </a:xfrm>
                          <a:custGeom>
                            <a:avLst/>
                            <a:gdLst/>
                            <a:ahLst/>
                            <a:cxnLst/>
                            <a:rect l="0" t="0" r="0" b="0"/>
                            <a:pathLst>
                              <a:path w="90399" h="294399">
                                <a:moveTo>
                                  <a:pt x="0" y="0"/>
                                </a:moveTo>
                                <a:lnTo>
                                  <a:pt x="62268" y="0"/>
                                </a:lnTo>
                                <a:cubicBezTo>
                                  <a:pt x="82867" y="0"/>
                                  <a:pt x="90399" y="7137"/>
                                  <a:pt x="90399" y="28334"/>
                                </a:cubicBezTo>
                                <a:lnTo>
                                  <a:pt x="90399" y="294399"/>
                                </a:lnTo>
                                <a:lnTo>
                                  <a:pt x="20701" y="294399"/>
                                </a:lnTo>
                                <a:lnTo>
                                  <a:pt x="20701" y="50025"/>
                                </a:lnTo>
                                <a:cubicBezTo>
                                  <a:pt x="20701" y="32906"/>
                                  <a:pt x="17932" y="29705"/>
                                  <a:pt x="3721" y="29705"/>
                                </a:cubicBezTo>
                                <a:lnTo>
                                  <a:pt x="0" y="29705"/>
                                </a:lnTo>
                                <a:lnTo>
                                  <a:pt x="0" y="0"/>
                                </a:lnTo>
                                <a:close/>
                              </a:path>
                            </a:pathLst>
                          </a:custGeom>
                          <a:ln w="0" cap="flat">
                            <a:miter lim="127000"/>
                          </a:ln>
                        </wps:spPr>
                        <wps:style>
                          <a:lnRef idx="0">
                            <a:srgbClr val="000000">
                              <a:alpha val="0"/>
                            </a:srgbClr>
                          </a:lnRef>
                          <a:fillRef idx="1">
                            <a:srgbClr val="2E3F74"/>
                          </a:fillRef>
                          <a:effectRef idx="0">
                            <a:scrgbClr r="0" g="0" b="0"/>
                          </a:effectRef>
                          <a:fontRef idx="none"/>
                        </wps:style>
                        <wps:bodyPr/>
                      </wps:wsp>
                      <wps:wsp>
                        <wps:cNvPr id="529" name="Shape 529"/>
                        <wps:cNvSpPr/>
                        <wps:spPr>
                          <a:xfrm>
                            <a:off x="1461816" y="0"/>
                            <a:ext cx="341204" cy="482155"/>
                          </a:xfrm>
                          <a:custGeom>
                            <a:avLst/>
                            <a:gdLst/>
                            <a:ahLst/>
                            <a:cxnLst/>
                            <a:rect l="0" t="0" r="0" b="0"/>
                            <a:pathLst>
                              <a:path w="341204" h="482155">
                                <a:moveTo>
                                  <a:pt x="241099" y="0"/>
                                </a:moveTo>
                                <a:lnTo>
                                  <a:pt x="241120" y="0"/>
                                </a:lnTo>
                                <a:lnTo>
                                  <a:pt x="291070" y="4704"/>
                                </a:lnTo>
                                <a:cubicBezTo>
                                  <a:pt x="303086" y="7023"/>
                                  <a:pt x="314721" y="10175"/>
                                  <a:pt x="325918" y="14101"/>
                                </a:cubicBezTo>
                                <a:lnTo>
                                  <a:pt x="341204" y="20766"/>
                                </a:lnTo>
                                <a:lnTo>
                                  <a:pt x="341204" y="64404"/>
                                </a:lnTo>
                                <a:lnTo>
                                  <a:pt x="321240" y="53821"/>
                                </a:lnTo>
                                <a:cubicBezTo>
                                  <a:pt x="297051" y="43955"/>
                                  <a:pt x="270066" y="38594"/>
                                  <a:pt x="241110" y="38594"/>
                                </a:cubicBezTo>
                                <a:cubicBezTo>
                                  <a:pt x="125285" y="38594"/>
                                  <a:pt x="40983" y="123837"/>
                                  <a:pt x="40983" y="241109"/>
                                </a:cubicBezTo>
                                <a:cubicBezTo>
                                  <a:pt x="40983" y="358355"/>
                                  <a:pt x="125285" y="443585"/>
                                  <a:pt x="241110" y="443585"/>
                                </a:cubicBezTo>
                                <a:cubicBezTo>
                                  <a:pt x="270066" y="443585"/>
                                  <a:pt x="297051" y="438258"/>
                                  <a:pt x="321240" y="428436"/>
                                </a:cubicBezTo>
                                <a:lnTo>
                                  <a:pt x="341204" y="417892"/>
                                </a:lnTo>
                                <a:lnTo>
                                  <a:pt x="341204" y="461199"/>
                                </a:lnTo>
                                <a:lnTo>
                                  <a:pt x="325918" y="468079"/>
                                </a:lnTo>
                                <a:cubicBezTo>
                                  <a:pt x="299791" y="477225"/>
                                  <a:pt x="271283" y="482155"/>
                                  <a:pt x="241110" y="482155"/>
                                </a:cubicBezTo>
                                <a:cubicBezTo>
                                  <a:pt x="103111" y="482155"/>
                                  <a:pt x="0" y="379145"/>
                                  <a:pt x="0" y="241109"/>
                                </a:cubicBezTo>
                                <a:cubicBezTo>
                                  <a:pt x="0" y="120471"/>
                                  <a:pt x="78944" y="26350"/>
                                  <a:pt x="191129" y="4704"/>
                                </a:cubicBezTo>
                                <a:lnTo>
                                  <a:pt x="241099" y="0"/>
                                </a:lnTo>
                                <a:close/>
                              </a:path>
                            </a:pathLst>
                          </a:custGeom>
                          <a:ln w="0" cap="flat">
                            <a:miter lim="127000"/>
                          </a:ln>
                        </wps:spPr>
                        <wps:style>
                          <a:lnRef idx="0">
                            <a:srgbClr val="000000">
                              <a:alpha val="0"/>
                            </a:srgbClr>
                          </a:lnRef>
                          <a:fillRef idx="1">
                            <a:srgbClr val="2E3F74"/>
                          </a:fillRef>
                          <a:effectRef idx="0">
                            <a:scrgbClr r="0" g="0" b="0"/>
                          </a:effectRef>
                          <a:fontRef idx="none"/>
                        </wps:style>
                        <wps:bodyPr/>
                      </wps:wsp>
                      <wps:wsp>
                        <wps:cNvPr id="530" name="Shape 530"/>
                        <wps:cNvSpPr/>
                        <wps:spPr>
                          <a:xfrm>
                            <a:off x="1803020" y="140829"/>
                            <a:ext cx="34589" cy="235509"/>
                          </a:xfrm>
                          <a:custGeom>
                            <a:avLst/>
                            <a:gdLst/>
                            <a:ahLst/>
                            <a:cxnLst/>
                            <a:rect l="0" t="0" r="0" b="0"/>
                            <a:pathLst>
                              <a:path w="34589" h="235509">
                                <a:moveTo>
                                  <a:pt x="0" y="0"/>
                                </a:moveTo>
                                <a:lnTo>
                                  <a:pt x="6293" y="0"/>
                                </a:lnTo>
                                <a:cubicBezTo>
                                  <a:pt x="26562" y="0"/>
                                  <a:pt x="34589" y="7493"/>
                                  <a:pt x="34589" y="28296"/>
                                </a:cubicBezTo>
                                <a:lnTo>
                                  <a:pt x="34589" y="235509"/>
                                </a:lnTo>
                                <a:lnTo>
                                  <a:pt x="0" y="235509"/>
                                </a:lnTo>
                                <a:lnTo>
                                  <a:pt x="0" y="0"/>
                                </a:lnTo>
                                <a:close/>
                              </a:path>
                            </a:pathLst>
                          </a:custGeom>
                          <a:ln w="0" cap="flat">
                            <a:miter lim="127000"/>
                          </a:ln>
                        </wps:spPr>
                        <wps:style>
                          <a:lnRef idx="0">
                            <a:srgbClr val="000000">
                              <a:alpha val="0"/>
                            </a:srgbClr>
                          </a:lnRef>
                          <a:fillRef idx="1">
                            <a:srgbClr val="2E3F74"/>
                          </a:fillRef>
                          <a:effectRef idx="0">
                            <a:scrgbClr r="0" g="0" b="0"/>
                          </a:effectRef>
                          <a:fontRef idx="none"/>
                        </wps:style>
                        <wps:bodyPr/>
                      </wps:wsp>
                      <wps:wsp>
                        <wps:cNvPr id="531" name="Shape 531"/>
                        <wps:cNvSpPr/>
                        <wps:spPr>
                          <a:xfrm>
                            <a:off x="1803020" y="20766"/>
                            <a:ext cx="140968" cy="440433"/>
                          </a:xfrm>
                          <a:custGeom>
                            <a:avLst/>
                            <a:gdLst/>
                            <a:ahLst/>
                            <a:cxnLst/>
                            <a:rect l="0" t="0" r="0" b="0"/>
                            <a:pathLst>
                              <a:path w="140968" h="440433">
                                <a:moveTo>
                                  <a:pt x="0" y="0"/>
                                </a:moveTo>
                                <a:lnTo>
                                  <a:pt x="16939" y="7385"/>
                                </a:lnTo>
                                <a:cubicBezTo>
                                  <a:pt x="78539" y="39911"/>
                                  <a:pt x="122372" y="98319"/>
                                  <a:pt x="136275" y="170398"/>
                                </a:cubicBezTo>
                                <a:lnTo>
                                  <a:pt x="140968" y="220250"/>
                                </a:lnTo>
                                <a:lnTo>
                                  <a:pt x="140968" y="220435"/>
                                </a:lnTo>
                                <a:lnTo>
                                  <a:pt x="136275" y="270332"/>
                                </a:lnTo>
                                <a:cubicBezTo>
                                  <a:pt x="122759" y="340451"/>
                                  <a:pt x="80951" y="397553"/>
                                  <a:pt x="22031" y="430519"/>
                                </a:cubicBezTo>
                                <a:lnTo>
                                  <a:pt x="0" y="440433"/>
                                </a:lnTo>
                                <a:lnTo>
                                  <a:pt x="0" y="397127"/>
                                </a:lnTo>
                                <a:lnTo>
                                  <a:pt x="14122" y="389669"/>
                                </a:lnTo>
                                <a:cubicBezTo>
                                  <a:pt x="67093" y="354394"/>
                                  <a:pt x="100019" y="293622"/>
                                  <a:pt x="100019" y="220343"/>
                                </a:cubicBezTo>
                                <a:cubicBezTo>
                                  <a:pt x="100019" y="147381"/>
                                  <a:pt x="67093" y="86515"/>
                                  <a:pt x="14122" y="51125"/>
                                </a:cubicBezTo>
                                <a:lnTo>
                                  <a:pt x="0" y="43638"/>
                                </a:lnTo>
                                <a:lnTo>
                                  <a:pt x="0" y="0"/>
                                </a:lnTo>
                                <a:close/>
                              </a:path>
                            </a:pathLst>
                          </a:custGeom>
                          <a:ln w="0" cap="flat">
                            <a:miter lim="127000"/>
                          </a:ln>
                        </wps:spPr>
                        <wps:style>
                          <a:lnRef idx="0">
                            <a:srgbClr val="000000">
                              <a:alpha val="0"/>
                            </a:srgbClr>
                          </a:lnRef>
                          <a:fillRef idx="1">
                            <a:srgbClr val="2E3F74"/>
                          </a:fillRef>
                          <a:effectRef idx="0">
                            <a:scrgbClr r="0" g="0" b="0"/>
                          </a:effectRef>
                          <a:fontRef idx="none"/>
                        </wps:style>
                        <wps:bodyPr/>
                      </wps:wsp>
                    </wpg:wgp>
                  </a:graphicData>
                </a:graphic>
              </wp:anchor>
            </w:drawing>
          </mc:Choice>
          <mc:Fallback xmlns:a="http://schemas.openxmlformats.org/drawingml/2006/main">
            <w:pict>
              <v:group id="Group 3132" style="width:153.07pt;height:37.9649pt;position:absolute;mso-position-horizontal-relative:page;mso-position-horizontal:absolute;margin-left:38.2681pt;mso-position-vertical-relative:page;margin-top:38.268pt;" coordsize="19439,4821">
                <v:shape id="Shape 515" style="position:absolute;width:1439;height:3140;left:0;top:683;" coordsize="143961,314033" path="m59919,0l143961,0l143961,78549l110769,186880l143961,186880l143961,238265l98997,238265l76365,314033l0,314033l82410,66840c87274,52756,88646,47600,88646,41453c88646,32067,82017,27305,69786,27305l59919,27305l59919,0x">
                  <v:stroke weight="0pt" endcap="flat" joinstyle="miter" miterlimit="10" on="false" color="#000000" opacity="0"/>
                  <v:fill on="true" color="#2e3f74"/>
                </v:shape>
                <v:shape id="Shape 516" style="position:absolute;width:1485;height:3140;left:1439;top:683;" coordsize="148546,314033" path="m0,0l33191,0c51137,0,61474,7899,66199,24968l148546,314033l65678,314033l44482,238265l0,238265l0,186880l33191,186880l2140,71564l0,78549l0,0x">
                  <v:stroke weight="0pt" endcap="flat" joinstyle="miter" miterlimit="10" on="false" color="#000000" opacity="0"/>
                  <v:fill on="true" color="#2e3f74"/>
                </v:shape>
                <v:shape id="Shape 517" style="position:absolute;width:959;height:3140;left:2919;top:683;" coordsize="95987,314033" path="m0,0l72492,0c87122,0,95987,8953,95987,24054l95987,314033l22111,314033l22111,44831c22111,32487,16954,27305,4724,27305l0,27305l0,0x">
                  <v:stroke weight="0pt" endcap="flat" joinstyle="miter" miterlimit="10" on="false" color="#000000" opacity="0"/>
                  <v:fill on="true" color="#2e3f74"/>
                </v:shape>
                <v:shape id="Shape 518" style="position:absolute;width:960;height:3140;left:4176;top:683;" coordsize="96012,314033" path="m0,0l72466,0c87033,0,96012,8953,96012,24054l96012,314033l22085,314033l22085,44831c22085,32487,16916,27305,4623,27305l0,27305l0,0x">
                  <v:stroke weight="0pt" endcap="flat" joinstyle="miter" miterlimit="10" on="false" color="#000000" opacity="0"/>
                  <v:fill on="true" color="#2e3f74"/>
                </v:shape>
                <v:shape id="Shape 519" style="position:absolute;width:951;height:2353;left:5460;top:1469;" coordsize="95123,235369" path="m0,0l71526,0c86131,0,95123,8915,95123,23978l95123,235369l21615,235369l21615,44666c21615,32410,16446,26784,4216,26784l0,26784l0,0x">
                  <v:stroke weight="0pt" endcap="flat" joinstyle="miter" miterlimit="10" on="false" color="#000000" opacity="0"/>
                  <v:fill on="true" color="#2e3f74"/>
                </v:shape>
                <v:shape id="Shape 520" style="position:absolute;width:847;height:677;left:5577;top:631;" coordsize="84785,67716" path="m42443,0c69215,0,84785,12738,84785,33795c84785,55105,69215,67716,42443,67716c16091,67716,0,55105,0,33795c0,12738,16091,0,42443,0x">
                  <v:stroke weight="0pt" endcap="flat" joinstyle="miter" miterlimit="10" on="false" color="#000000" opacity="0"/>
                  <v:fill on="true" color="#2e3f74"/>
                </v:shape>
                <v:shape id="Shape 521" style="position:absolute;width:991;height:1509;left:6749;top:2337;" coordsize="99124,150956" path="m99124,0l99124,42846l87084,47057c73876,52188,70193,60112,70193,77537c70193,95164,74828,101680,88087,101680l99124,98720l99124,143373l98882,143501c87084,148174,73876,150956,59284,150956c19279,150956,0,129340,0,84611c0,49330,14021,26407,43726,14494c52654,10697,61747,7903,71539,5591c80035,3718,86636,2299,94877,753l99124,0x">
                  <v:stroke weight="0pt" endcap="flat" joinstyle="miter" miterlimit="10" on="false" color="#000000" opacity="0"/>
                  <v:fill on="true" color="#2e3f74"/>
                </v:shape>
                <v:shape id="Shape 522" style="position:absolute;width:868;height:684;left:6871;top:1459;" coordsize="86843,68438" path="m86843,0l86843,50326l53883,54828c41462,57954,28619,62551,16358,68438l0,23201c21996,12342,31445,8557,49898,4366l86843,0x">
                  <v:stroke weight="0pt" endcap="flat" joinstyle="miter" miterlimit="10" on="false" color="#000000" opacity="0"/>
                  <v:fill on="true" color="#2e3f74"/>
                </v:shape>
                <v:shape id="Shape 523" style="position:absolute;width:1207;height:2387;left:7740;top:1436;" coordsize="120752,238735" path="m19469,0c79311,0,100051,20803,100051,80569l100051,192684c100051,207696,104737,213385,117424,213385l120752,213385l120752,238735l53442,238735c38799,238735,31305,231242,31305,216675l31305,213385c23755,219278,18450,223187,13741,226195l0,233476l0,188823l9100,186384c15970,182890,22790,177806,28931,171450l28931,125692c19742,127413,11967,129210,5255,131112l0,132949l0,90103l9786,88369c15169,87459,21403,86446,28931,85255l28931,80010c28931,59423,21869,52349,2032,52349l0,52627l0,2301l19469,0x">
                  <v:stroke weight="0pt" endcap="flat" joinstyle="miter" miterlimit="10" on="false" color="#000000" opacity="0"/>
                  <v:fill on="true" color="#2e3f74"/>
                </v:shape>
                <v:shape id="Shape 524" style="position:absolute;width:2274;height:2381;left:9068;top:1441;" coordsize="227444,238176" path="m168580,0c187960,0,203010,5575,212916,16485c224727,29121,227444,40894,227444,78143l227444,238176l154000,238176l154000,89040c154000,65367,150292,59207,134696,59207c120091,59207,107429,65367,95136,79032l95136,238176l21717,238176l21717,47473c21717,35217,16472,29591,4242,29591l0,29591l0,2807l69748,2807c84785,2807,92431,10300,92431,24955l92431,34341c119621,8915,139840,0,168580,0x">
                  <v:stroke weight="0pt" endcap="flat" joinstyle="miter" miterlimit="10" on="false" color="#000000" opacity="0"/>
                  <v:fill on="true" color="#2e3f74"/>
                </v:shape>
                <v:shape id="Shape 525" style="position:absolute;width:1850;height:2353;left:11672;top:1469;" coordsize="185014,235395" path="m26886,0l180315,0l180315,48578l82372,185979l185014,185979l185014,235395l0,235395l0,186957l98882,48031l46075,48031c34379,48031,28740,53226,28740,64033l28740,68224l1448,68224l1448,25464c1448,7988,9449,0,26886,0x">
                  <v:stroke weight="0pt" endcap="flat" joinstyle="miter" miterlimit="10" on="false" color="#000000" opacity="0"/>
                  <v:fill on="true" color="#2e3f74"/>
                </v:shape>
                <v:shape id="Shape 3646" style="position:absolute;width:345;height:2355;left:17684;top:1408;" coordsize="34588,235509" path="m0,0l34588,0l34588,235509l0,235509l0,0">
                  <v:stroke weight="0pt" endcap="flat" joinstyle="miter" miterlimit="10" on="false" color="#000000" opacity="0"/>
                  <v:fill on="true" color="#2e3f74"/>
                </v:shape>
                <v:shape id="Shape 527" style="position:absolute;width:692;height:2355;left:15682;top:1408;" coordsize="69202,235509" path="m28232,0l69202,0l69202,235509l0,235509l0,28296c0,7493,7963,0,28232,0x">
                  <v:stroke weight="0pt" endcap="flat" joinstyle="miter" miterlimit="10" on="false" color="#000000" opacity="0"/>
                  <v:fill on="true" color="#2e3f74"/>
                </v:shape>
                <v:shape id="Shape 528" style="position:absolute;width:903;height:2943;left:16473;top:819;" coordsize="90399,294399" path="m0,0l62268,0c82867,0,90399,7137,90399,28334l90399,294399l20701,294399l20701,50025c20701,32906,17932,29705,3721,29705l0,29705l0,0x">
                  <v:stroke weight="0pt" endcap="flat" joinstyle="miter" miterlimit="10" on="false" color="#000000" opacity="0"/>
                  <v:fill on="true" color="#2e3f74"/>
                </v:shape>
                <v:shape id="Shape 529" style="position:absolute;width:3412;height:4821;left:14618;top:0;" coordsize="341204,482155" path="m241099,0l241120,0l291070,4704c303086,7023,314721,10175,325918,14101l341204,20766l341204,64404l321240,53821c297051,43955,270066,38594,241110,38594c125285,38594,40983,123837,40983,241109c40983,358355,125285,443585,241110,443585c270066,443585,297051,438258,321240,428436l341204,417892l341204,461199l325918,468079c299791,477225,271283,482155,241110,482155c103111,482155,0,379145,0,241109c0,120471,78944,26350,191129,4704l241099,0x">
                  <v:stroke weight="0pt" endcap="flat" joinstyle="miter" miterlimit="10" on="false" color="#000000" opacity="0"/>
                  <v:fill on="true" color="#2e3f74"/>
                </v:shape>
                <v:shape id="Shape 530" style="position:absolute;width:345;height:2355;left:18030;top:1408;" coordsize="34589,235509" path="m0,0l6293,0c26562,0,34589,7493,34589,28296l34589,235509l0,235509l0,0x">
                  <v:stroke weight="0pt" endcap="flat" joinstyle="miter" miterlimit="10" on="false" color="#000000" opacity="0"/>
                  <v:fill on="true" color="#2e3f74"/>
                </v:shape>
                <v:shape id="Shape 531" style="position:absolute;width:1409;height:4404;left:18030;top:207;" coordsize="140968,440433" path="m0,0l16939,7385c78539,39911,122372,98319,136275,170398l140968,220250l140968,220435l136275,270332c122759,340451,80951,397553,22031,430519l0,440433l0,397127l14122,389669c67093,354394,100019,293622,100019,220343c100019,147381,67093,86515,14122,51125l0,43638l0,0x">
                  <v:stroke weight="0pt" endcap="flat" joinstyle="miter" miterlimit="10" on="false" color="#000000" opacity="0"/>
                  <v:fill on="true" color="#2e3f74"/>
                </v:shape>
                <w10:wrap type="topAndBottom"/>
              </v:group>
            </w:pict>
          </mc:Fallback>
        </mc:AlternateContent>
      </w:r>
      <w:r>
        <w:rPr>
          <w:noProof/>
        </w:rPr>
        <mc:AlternateContent>
          <mc:Choice Requires="wpg">
            <w:drawing>
              <wp:anchor distT="0" distB="0" distL="114300" distR="114300" simplePos="0" relativeHeight="251659264" behindDoc="0" locked="0" layoutInCell="1" allowOverlap="1" wp14:anchorId="02C0EB0F" wp14:editId="3E0657C5">
                <wp:simplePos x="0" y="0"/>
                <wp:positionH relativeFrom="column">
                  <wp:posOffset>1158000</wp:posOffset>
                </wp:positionH>
                <wp:positionV relativeFrom="paragraph">
                  <wp:posOffset>1630616</wp:posOffset>
                </wp:positionV>
                <wp:extent cx="5465999" cy="185621"/>
                <wp:effectExtent l="0" t="0" r="0" b="0"/>
                <wp:wrapSquare wrapText="bothSides"/>
                <wp:docPr id="3126" name="Group 3126"/>
                <wp:cNvGraphicFramePr/>
                <a:graphic xmlns:a="http://schemas.openxmlformats.org/drawingml/2006/main">
                  <a:graphicData uri="http://schemas.microsoft.com/office/word/2010/wordprocessingGroup">
                    <wpg:wgp>
                      <wpg:cNvGrpSpPr/>
                      <wpg:grpSpPr>
                        <a:xfrm>
                          <a:off x="0" y="0"/>
                          <a:ext cx="5465999" cy="185621"/>
                          <a:chOff x="0" y="0"/>
                          <a:chExt cx="5465999" cy="185621"/>
                        </a:xfrm>
                      </wpg:grpSpPr>
                      <wps:wsp>
                        <wps:cNvPr id="449" name="Shape 449"/>
                        <wps:cNvSpPr/>
                        <wps:spPr>
                          <a:xfrm>
                            <a:off x="0" y="185621"/>
                            <a:ext cx="4200005" cy="0"/>
                          </a:xfrm>
                          <a:custGeom>
                            <a:avLst/>
                            <a:gdLst/>
                            <a:ahLst/>
                            <a:cxnLst/>
                            <a:rect l="0" t="0" r="0" b="0"/>
                            <a:pathLst>
                              <a:path w="4200005">
                                <a:moveTo>
                                  <a:pt x="0" y="0"/>
                                </a:moveTo>
                                <a:lnTo>
                                  <a:pt x="4200005" y="0"/>
                                </a:lnTo>
                              </a:path>
                            </a:pathLst>
                          </a:custGeom>
                          <a:ln w="3175" cap="flat">
                            <a:miter lim="127000"/>
                          </a:ln>
                        </wps:spPr>
                        <wps:style>
                          <a:lnRef idx="1">
                            <a:srgbClr val="999A9A"/>
                          </a:lnRef>
                          <a:fillRef idx="0">
                            <a:srgbClr val="000000">
                              <a:alpha val="0"/>
                            </a:srgbClr>
                          </a:fillRef>
                          <a:effectRef idx="0">
                            <a:scrgbClr r="0" g="0" b="0"/>
                          </a:effectRef>
                          <a:fontRef idx="none"/>
                        </wps:style>
                        <wps:bodyPr/>
                      </wps:wsp>
                      <wps:wsp>
                        <wps:cNvPr id="455" name="Shape 455"/>
                        <wps:cNvSpPr/>
                        <wps:spPr>
                          <a:xfrm>
                            <a:off x="4200000" y="185621"/>
                            <a:ext cx="1266000" cy="0"/>
                          </a:xfrm>
                          <a:custGeom>
                            <a:avLst/>
                            <a:gdLst/>
                            <a:ahLst/>
                            <a:cxnLst/>
                            <a:rect l="0" t="0" r="0" b="0"/>
                            <a:pathLst>
                              <a:path w="1266000">
                                <a:moveTo>
                                  <a:pt x="0" y="0"/>
                                </a:moveTo>
                                <a:lnTo>
                                  <a:pt x="1266000" y="0"/>
                                </a:lnTo>
                              </a:path>
                            </a:pathLst>
                          </a:custGeom>
                          <a:ln w="3175" cap="flat">
                            <a:miter lim="127000"/>
                          </a:ln>
                        </wps:spPr>
                        <wps:style>
                          <a:lnRef idx="1">
                            <a:srgbClr val="999A9A"/>
                          </a:lnRef>
                          <a:fillRef idx="0">
                            <a:srgbClr val="000000">
                              <a:alpha val="0"/>
                            </a:srgbClr>
                          </a:fillRef>
                          <a:effectRef idx="0">
                            <a:scrgbClr r="0" g="0" b="0"/>
                          </a:effectRef>
                          <a:fontRef idx="none"/>
                        </wps:style>
                        <wps:bodyPr/>
                      </wps:wsp>
                      <wps:wsp>
                        <wps:cNvPr id="457" name="Shape 457"/>
                        <wps:cNvSpPr/>
                        <wps:spPr>
                          <a:xfrm>
                            <a:off x="0" y="0"/>
                            <a:ext cx="4200005" cy="0"/>
                          </a:xfrm>
                          <a:custGeom>
                            <a:avLst/>
                            <a:gdLst/>
                            <a:ahLst/>
                            <a:cxnLst/>
                            <a:rect l="0" t="0" r="0" b="0"/>
                            <a:pathLst>
                              <a:path w="4200005">
                                <a:moveTo>
                                  <a:pt x="0" y="0"/>
                                </a:moveTo>
                                <a:lnTo>
                                  <a:pt x="4200005" y="0"/>
                                </a:lnTo>
                              </a:path>
                            </a:pathLst>
                          </a:custGeom>
                          <a:ln w="3175" cap="flat">
                            <a:miter lim="127000"/>
                          </a:ln>
                        </wps:spPr>
                        <wps:style>
                          <a:lnRef idx="1">
                            <a:srgbClr val="999A9A"/>
                          </a:lnRef>
                          <a:fillRef idx="0">
                            <a:srgbClr val="000000">
                              <a:alpha val="0"/>
                            </a:srgbClr>
                          </a:fillRef>
                          <a:effectRef idx="0">
                            <a:scrgbClr r="0" g="0" b="0"/>
                          </a:effectRef>
                          <a:fontRef idx="none"/>
                        </wps:style>
                        <wps:bodyPr/>
                      </wps:wsp>
                      <wps:wsp>
                        <wps:cNvPr id="458" name="Shape 458"/>
                        <wps:cNvSpPr/>
                        <wps:spPr>
                          <a:xfrm>
                            <a:off x="4200000" y="0"/>
                            <a:ext cx="1266000" cy="0"/>
                          </a:xfrm>
                          <a:custGeom>
                            <a:avLst/>
                            <a:gdLst/>
                            <a:ahLst/>
                            <a:cxnLst/>
                            <a:rect l="0" t="0" r="0" b="0"/>
                            <a:pathLst>
                              <a:path w="1266000">
                                <a:moveTo>
                                  <a:pt x="0" y="0"/>
                                </a:moveTo>
                                <a:lnTo>
                                  <a:pt x="1266000" y="0"/>
                                </a:lnTo>
                              </a:path>
                            </a:pathLst>
                          </a:custGeom>
                          <a:ln w="3175" cap="flat">
                            <a:miter lim="127000"/>
                          </a:ln>
                        </wps:spPr>
                        <wps:style>
                          <a:lnRef idx="1">
                            <a:srgbClr val="999A9A"/>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126" style="width:430.394pt;height:14.6158pt;position:absolute;mso-position-horizontal-relative:text;mso-position-horizontal:absolute;margin-left:91.1811pt;mso-position-vertical-relative:text;margin-top:128.395pt;" coordsize="54659,1856">
                <v:shape id="Shape 449" style="position:absolute;width:42000;height:0;left:0;top:1856;" coordsize="4200005,0" path="m0,0l4200005,0">
                  <v:stroke weight="0.25pt" endcap="flat" joinstyle="miter" miterlimit="10" on="true" color="#999a9a"/>
                  <v:fill on="false" color="#000000" opacity="0"/>
                </v:shape>
                <v:shape id="Shape 455" style="position:absolute;width:12660;height:0;left:42000;top:1856;" coordsize="1266000,0" path="m0,0l1266000,0">
                  <v:stroke weight="0.25pt" endcap="flat" joinstyle="miter" miterlimit="10" on="true" color="#999a9a"/>
                  <v:fill on="false" color="#000000" opacity="0"/>
                </v:shape>
                <v:shape id="Shape 457" style="position:absolute;width:42000;height:0;left:0;top:0;" coordsize="4200005,0" path="m0,0l4200005,0">
                  <v:stroke weight="0.25pt" endcap="flat" joinstyle="miter" miterlimit="10" on="true" color="#999a9a"/>
                  <v:fill on="false" color="#000000" opacity="0"/>
                </v:shape>
                <v:shape id="Shape 458" style="position:absolute;width:12660;height:0;left:42000;top:0;" coordsize="1266000,0" path="m0,0l1266000,0">
                  <v:stroke weight="0.25pt" endcap="flat" joinstyle="miter" miterlimit="10" on="true" color="#999a9a"/>
                  <v:fill on="false" color="#000000" opacity="0"/>
                </v:shape>
                <w10:wrap type="square"/>
              </v:group>
            </w:pict>
          </mc:Fallback>
        </mc:AlternateContent>
      </w:r>
      <w:r>
        <w:rPr>
          <w:color w:val="3D4B7E"/>
          <w:sz w:val="16"/>
        </w:rPr>
        <w:t>z.B.  Parodontitis, Stomatitis, Gingivitis, Periostitis und Kiefereiterungen</w:t>
      </w:r>
    </w:p>
    <w:p w14:paraId="0C0B7FDE" w14:textId="77777777" w:rsidR="00041088" w:rsidRDefault="003D63CB">
      <w:pPr>
        <w:spacing w:after="61"/>
        <w:ind w:left="1824"/>
      </w:pPr>
      <w:r>
        <w:rPr>
          <w:noProof/>
        </w:rPr>
        <mc:AlternateContent>
          <mc:Choice Requires="wpg">
            <w:drawing>
              <wp:inline distT="0" distB="0" distL="0" distR="0" wp14:anchorId="1461F8B0" wp14:editId="0D8E336F">
                <wp:extent cx="4200005" cy="3175"/>
                <wp:effectExtent l="0" t="0" r="0" b="0"/>
                <wp:docPr id="3131" name="Group 3131"/>
                <wp:cNvGraphicFramePr/>
                <a:graphic xmlns:a="http://schemas.openxmlformats.org/drawingml/2006/main">
                  <a:graphicData uri="http://schemas.microsoft.com/office/word/2010/wordprocessingGroup">
                    <wpg:wgp>
                      <wpg:cNvGrpSpPr/>
                      <wpg:grpSpPr>
                        <a:xfrm>
                          <a:off x="0" y="0"/>
                          <a:ext cx="4200005" cy="3175"/>
                          <a:chOff x="0" y="0"/>
                          <a:chExt cx="4200005" cy="3175"/>
                        </a:xfrm>
                      </wpg:grpSpPr>
                      <wps:wsp>
                        <wps:cNvPr id="462" name="Shape 462"/>
                        <wps:cNvSpPr/>
                        <wps:spPr>
                          <a:xfrm>
                            <a:off x="0" y="0"/>
                            <a:ext cx="4200005" cy="0"/>
                          </a:xfrm>
                          <a:custGeom>
                            <a:avLst/>
                            <a:gdLst/>
                            <a:ahLst/>
                            <a:cxnLst/>
                            <a:rect l="0" t="0" r="0" b="0"/>
                            <a:pathLst>
                              <a:path w="4200005">
                                <a:moveTo>
                                  <a:pt x="0" y="0"/>
                                </a:moveTo>
                                <a:lnTo>
                                  <a:pt x="4200005" y="0"/>
                                </a:lnTo>
                              </a:path>
                            </a:pathLst>
                          </a:custGeom>
                          <a:ln w="3175" cap="flat">
                            <a:miter lim="127000"/>
                          </a:ln>
                        </wps:spPr>
                        <wps:style>
                          <a:lnRef idx="1">
                            <a:srgbClr val="999A9A"/>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131" style="width:330.709pt;height:0.25pt;mso-position-horizontal-relative:char;mso-position-vertical-relative:line" coordsize="42000,31">
                <v:shape id="Shape 462" style="position:absolute;width:42000;height:0;left:0;top:0;" coordsize="4200005,0" path="m0,0l4200005,0">
                  <v:stroke weight="0.25pt" endcap="flat" joinstyle="miter" miterlimit="10" on="true" color="#999a9a"/>
                  <v:fill on="false" color="#000000" opacity="0"/>
                </v:shape>
              </v:group>
            </w:pict>
          </mc:Fallback>
        </mc:AlternateContent>
      </w:r>
    </w:p>
    <w:tbl>
      <w:tblPr>
        <w:tblStyle w:val="TableGrid"/>
        <w:tblW w:w="8608" w:type="dxa"/>
        <w:tblInd w:w="1824" w:type="dxa"/>
        <w:tblCellMar>
          <w:top w:w="55" w:type="dxa"/>
          <w:left w:w="85" w:type="dxa"/>
          <w:bottom w:w="0" w:type="dxa"/>
          <w:right w:w="115" w:type="dxa"/>
        </w:tblCellMar>
        <w:tblLook w:val="04A0" w:firstRow="1" w:lastRow="0" w:firstColumn="1" w:lastColumn="0" w:noHBand="0" w:noVBand="1"/>
      </w:tblPr>
      <w:tblGrid>
        <w:gridCol w:w="6614"/>
        <w:gridCol w:w="1994"/>
      </w:tblGrid>
      <w:tr w:rsidR="00041088" w14:paraId="517E6542" w14:textId="77777777">
        <w:trPr>
          <w:trHeight w:val="323"/>
        </w:trPr>
        <w:tc>
          <w:tcPr>
            <w:tcW w:w="6614" w:type="dxa"/>
            <w:tcBorders>
              <w:top w:val="nil"/>
              <w:left w:val="nil"/>
              <w:bottom w:val="nil"/>
              <w:right w:val="nil"/>
            </w:tcBorders>
            <w:shd w:val="clear" w:color="auto" w:fill="DDEEEC"/>
          </w:tcPr>
          <w:p w14:paraId="30350E9D" w14:textId="77777777" w:rsidR="00041088" w:rsidRDefault="003D63CB">
            <w:pPr>
              <w:spacing w:after="0"/>
            </w:pPr>
            <w:r>
              <w:rPr>
                <w:b/>
                <w:color w:val="3D4B7E"/>
                <w:sz w:val="20"/>
              </w:rPr>
              <w:t>Kieferregulierung</w:t>
            </w:r>
          </w:p>
        </w:tc>
        <w:tc>
          <w:tcPr>
            <w:tcW w:w="1994" w:type="dxa"/>
            <w:tcBorders>
              <w:top w:val="nil"/>
              <w:left w:val="nil"/>
              <w:bottom w:val="nil"/>
              <w:right w:val="nil"/>
            </w:tcBorders>
            <w:shd w:val="clear" w:color="auto" w:fill="DDEEEC"/>
          </w:tcPr>
          <w:p w14:paraId="7E7E61E4" w14:textId="77777777" w:rsidR="00041088" w:rsidRDefault="00041088"/>
        </w:tc>
      </w:tr>
      <w:tr w:rsidR="00041088" w14:paraId="537BEC41" w14:textId="77777777">
        <w:trPr>
          <w:trHeight w:val="292"/>
        </w:trPr>
        <w:tc>
          <w:tcPr>
            <w:tcW w:w="6614" w:type="dxa"/>
            <w:tcBorders>
              <w:top w:val="nil"/>
              <w:left w:val="nil"/>
              <w:bottom w:val="nil"/>
              <w:right w:val="nil"/>
            </w:tcBorders>
            <w:shd w:val="clear" w:color="auto" w:fill="FFFEFD"/>
          </w:tcPr>
          <w:p w14:paraId="78FF715C" w14:textId="77777777" w:rsidR="00041088" w:rsidRDefault="003D63CB">
            <w:pPr>
              <w:spacing w:after="0"/>
              <w:ind w:left="142"/>
            </w:pPr>
            <w:r>
              <w:rPr>
                <w:b/>
                <w:color w:val="3D4B7E"/>
                <w:sz w:val="16"/>
              </w:rPr>
              <w:t>Zahnspange</w:t>
            </w:r>
          </w:p>
        </w:tc>
        <w:tc>
          <w:tcPr>
            <w:tcW w:w="1994" w:type="dxa"/>
            <w:vMerge w:val="restart"/>
            <w:tcBorders>
              <w:top w:val="nil"/>
              <w:left w:val="nil"/>
              <w:bottom w:val="nil"/>
              <w:right w:val="nil"/>
            </w:tcBorders>
            <w:shd w:val="clear" w:color="auto" w:fill="FFFEFD"/>
          </w:tcPr>
          <w:p w14:paraId="7AACD533" w14:textId="77777777" w:rsidR="00041088" w:rsidRDefault="00041088"/>
        </w:tc>
      </w:tr>
      <w:tr w:rsidR="00041088" w14:paraId="66205533" w14:textId="77777777">
        <w:trPr>
          <w:trHeight w:val="292"/>
        </w:trPr>
        <w:tc>
          <w:tcPr>
            <w:tcW w:w="6614" w:type="dxa"/>
            <w:tcBorders>
              <w:top w:val="nil"/>
              <w:left w:val="nil"/>
              <w:bottom w:val="single" w:sz="2" w:space="0" w:color="999A9A"/>
              <w:right w:val="nil"/>
            </w:tcBorders>
          </w:tcPr>
          <w:p w14:paraId="542354A6" w14:textId="77777777" w:rsidR="00041088" w:rsidRDefault="003D63CB">
            <w:pPr>
              <w:spacing w:after="0"/>
              <w:ind w:left="142"/>
            </w:pPr>
            <w:r>
              <w:rPr>
                <w:color w:val="3D4B7E"/>
                <w:sz w:val="16"/>
              </w:rPr>
              <w:t xml:space="preserve">bei medizinisch notwendigen Behandlungen von Zahnfehlstellungen ab IOTN-Stufe 3 </w:t>
            </w:r>
          </w:p>
        </w:tc>
        <w:tc>
          <w:tcPr>
            <w:tcW w:w="0" w:type="auto"/>
            <w:vMerge/>
            <w:tcBorders>
              <w:top w:val="nil"/>
              <w:left w:val="nil"/>
              <w:bottom w:val="nil"/>
              <w:right w:val="nil"/>
            </w:tcBorders>
          </w:tcPr>
          <w:p w14:paraId="6A7358BE" w14:textId="77777777" w:rsidR="00041088" w:rsidRDefault="00041088"/>
        </w:tc>
      </w:tr>
      <w:tr w:rsidR="00041088" w14:paraId="669595E6" w14:textId="77777777">
        <w:trPr>
          <w:trHeight w:val="292"/>
        </w:trPr>
        <w:tc>
          <w:tcPr>
            <w:tcW w:w="6614" w:type="dxa"/>
            <w:tcBorders>
              <w:top w:val="single" w:sz="2" w:space="0" w:color="999A9A"/>
              <w:left w:val="nil"/>
              <w:bottom w:val="nil"/>
              <w:right w:val="nil"/>
            </w:tcBorders>
            <w:shd w:val="clear" w:color="auto" w:fill="FFFEFD"/>
          </w:tcPr>
          <w:p w14:paraId="0171801D" w14:textId="77777777" w:rsidR="00041088" w:rsidRDefault="003D63CB">
            <w:pPr>
              <w:spacing w:after="0"/>
              <w:ind w:left="142"/>
            </w:pPr>
            <w:r>
              <w:rPr>
                <w:b/>
                <w:color w:val="3D4B7E"/>
                <w:sz w:val="16"/>
              </w:rPr>
              <w:t>weitere Leistungen</w:t>
            </w:r>
          </w:p>
        </w:tc>
        <w:tc>
          <w:tcPr>
            <w:tcW w:w="1994" w:type="dxa"/>
            <w:tcBorders>
              <w:top w:val="nil"/>
              <w:left w:val="nil"/>
              <w:bottom w:val="nil"/>
              <w:right w:val="nil"/>
            </w:tcBorders>
            <w:shd w:val="clear" w:color="auto" w:fill="FFFEFD"/>
          </w:tcPr>
          <w:p w14:paraId="7A4C924D" w14:textId="77777777" w:rsidR="00041088" w:rsidRDefault="003D63CB">
            <w:pPr>
              <w:spacing w:after="0"/>
              <w:ind w:left="142"/>
            </w:pPr>
            <w:r>
              <w:rPr>
                <w:color w:val="3A3A39"/>
                <w:sz w:val="16"/>
              </w:rPr>
              <w:t>bis 1.300 €</w:t>
            </w:r>
          </w:p>
        </w:tc>
      </w:tr>
      <w:tr w:rsidR="00041088" w14:paraId="778BFB25" w14:textId="77777777">
        <w:trPr>
          <w:trHeight w:val="585"/>
        </w:trPr>
        <w:tc>
          <w:tcPr>
            <w:tcW w:w="6614" w:type="dxa"/>
            <w:tcBorders>
              <w:top w:val="nil"/>
              <w:left w:val="nil"/>
              <w:bottom w:val="single" w:sz="2" w:space="0" w:color="999A9A"/>
              <w:right w:val="nil"/>
            </w:tcBorders>
          </w:tcPr>
          <w:p w14:paraId="13A47C96" w14:textId="77777777" w:rsidR="00041088" w:rsidRDefault="003D63CB">
            <w:pPr>
              <w:numPr>
                <w:ilvl w:val="0"/>
                <w:numId w:val="4"/>
              </w:numPr>
              <w:spacing w:after="81"/>
              <w:ind w:hanging="115"/>
            </w:pPr>
            <w:r>
              <w:rPr>
                <w:color w:val="3D4B7E"/>
                <w:sz w:val="16"/>
              </w:rPr>
              <w:t>Arzthonorare</w:t>
            </w:r>
          </w:p>
          <w:p w14:paraId="284C4CC7" w14:textId="77777777" w:rsidR="00041088" w:rsidRDefault="003D63CB">
            <w:pPr>
              <w:numPr>
                <w:ilvl w:val="0"/>
                <w:numId w:val="4"/>
              </w:numPr>
              <w:spacing w:after="0"/>
              <w:ind w:hanging="115"/>
            </w:pPr>
            <w:r>
              <w:rPr>
                <w:color w:val="3D4B7E"/>
                <w:sz w:val="16"/>
              </w:rPr>
              <w:t>die damit verbundenen zahntechnischen Material- und Laborkosten</w:t>
            </w:r>
          </w:p>
        </w:tc>
        <w:tc>
          <w:tcPr>
            <w:tcW w:w="1994" w:type="dxa"/>
            <w:tcBorders>
              <w:top w:val="nil"/>
              <w:left w:val="nil"/>
              <w:bottom w:val="single" w:sz="2" w:space="0" w:color="999A9A"/>
              <w:right w:val="nil"/>
            </w:tcBorders>
            <w:shd w:val="clear" w:color="auto" w:fill="FFFEFD"/>
          </w:tcPr>
          <w:p w14:paraId="122A304F" w14:textId="77777777" w:rsidR="00041088" w:rsidRDefault="00041088"/>
        </w:tc>
      </w:tr>
    </w:tbl>
    <w:p w14:paraId="502EC056" w14:textId="77777777" w:rsidR="00041088" w:rsidRDefault="003D63CB">
      <w:pPr>
        <w:tabs>
          <w:tab w:val="center" w:pos="5117"/>
          <w:tab w:val="center" w:pos="8751"/>
        </w:tabs>
        <w:spacing w:after="86" w:line="252" w:lineRule="auto"/>
      </w:pPr>
      <w:r>
        <w:tab/>
      </w:r>
      <w:r>
        <w:rPr>
          <w:color w:val="3D4B7E"/>
          <w:sz w:val="16"/>
        </w:rPr>
        <w:t>Kostenerstattung, wenn keine Leistung durch die gesetzliche Krankenversicherung erfolgt</w:t>
      </w:r>
      <w:r>
        <w:rPr>
          <w:color w:val="3D4B7E"/>
          <w:sz w:val="16"/>
        </w:rPr>
        <w:tab/>
      </w:r>
      <w:r>
        <w:rPr>
          <w:color w:val="3A3A39"/>
          <w:sz w:val="16"/>
        </w:rPr>
        <w:t>90%</w:t>
      </w:r>
    </w:p>
    <w:p w14:paraId="2C9593DC" w14:textId="77777777" w:rsidR="00041088" w:rsidRDefault="003D63CB">
      <w:pPr>
        <w:tabs>
          <w:tab w:val="center" w:pos="5047"/>
          <w:tab w:val="center" w:pos="8793"/>
        </w:tabs>
        <w:spacing w:after="1207" w:line="252" w:lineRule="auto"/>
      </w:pPr>
      <w:r>
        <w:rPr>
          <w:noProof/>
        </w:rPr>
        <mc:AlternateContent>
          <mc:Choice Requires="wpg">
            <w:drawing>
              <wp:anchor distT="0" distB="0" distL="114300" distR="114300" simplePos="0" relativeHeight="251660288" behindDoc="1" locked="0" layoutInCell="1" allowOverlap="1" wp14:anchorId="2357E558" wp14:editId="7E062766">
                <wp:simplePos x="0" y="0"/>
                <wp:positionH relativeFrom="column">
                  <wp:posOffset>1158000</wp:posOffset>
                </wp:positionH>
                <wp:positionV relativeFrom="paragraph">
                  <wp:posOffset>-39976</wp:posOffset>
                </wp:positionV>
                <wp:extent cx="5465999" cy="185620"/>
                <wp:effectExtent l="0" t="0" r="0" b="0"/>
                <wp:wrapNone/>
                <wp:docPr id="3127" name="Group 3127"/>
                <wp:cNvGraphicFramePr/>
                <a:graphic xmlns:a="http://schemas.openxmlformats.org/drawingml/2006/main">
                  <a:graphicData uri="http://schemas.microsoft.com/office/word/2010/wordprocessingGroup">
                    <wpg:wgp>
                      <wpg:cNvGrpSpPr/>
                      <wpg:grpSpPr>
                        <a:xfrm>
                          <a:off x="0" y="0"/>
                          <a:ext cx="5465999" cy="185620"/>
                          <a:chOff x="0" y="0"/>
                          <a:chExt cx="5465999" cy="185620"/>
                        </a:xfrm>
                      </wpg:grpSpPr>
                      <wps:wsp>
                        <wps:cNvPr id="450" name="Shape 450"/>
                        <wps:cNvSpPr/>
                        <wps:spPr>
                          <a:xfrm>
                            <a:off x="0" y="185620"/>
                            <a:ext cx="4200005" cy="0"/>
                          </a:xfrm>
                          <a:custGeom>
                            <a:avLst/>
                            <a:gdLst/>
                            <a:ahLst/>
                            <a:cxnLst/>
                            <a:rect l="0" t="0" r="0" b="0"/>
                            <a:pathLst>
                              <a:path w="4200005">
                                <a:moveTo>
                                  <a:pt x="0" y="0"/>
                                </a:moveTo>
                                <a:lnTo>
                                  <a:pt x="4200005" y="0"/>
                                </a:lnTo>
                              </a:path>
                            </a:pathLst>
                          </a:custGeom>
                          <a:ln w="3175" cap="flat">
                            <a:miter lim="127000"/>
                          </a:ln>
                        </wps:spPr>
                        <wps:style>
                          <a:lnRef idx="1">
                            <a:srgbClr val="999A9A"/>
                          </a:lnRef>
                          <a:fillRef idx="0">
                            <a:srgbClr val="000000">
                              <a:alpha val="0"/>
                            </a:srgbClr>
                          </a:fillRef>
                          <a:effectRef idx="0">
                            <a:scrgbClr r="0" g="0" b="0"/>
                          </a:effectRef>
                          <a:fontRef idx="none"/>
                        </wps:style>
                        <wps:bodyPr/>
                      </wps:wsp>
                      <wps:wsp>
                        <wps:cNvPr id="451" name="Shape 451"/>
                        <wps:cNvSpPr/>
                        <wps:spPr>
                          <a:xfrm>
                            <a:off x="4200000" y="185620"/>
                            <a:ext cx="1266000" cy="0"/>
                          </a:xfrm>
                          <a:custGeom>
                            <a:avLst/>
                            <a:gdLst/>
                            <a:ahLst/>
                            <a:cxnLst/>
                            <a:rect l="0" t="0" r="0" b="0"/>
                            <a:pathLst>
                              <a:path w="1266000">
                                <a:moveTo>
                                  <a:pt x="0" y="0"/>
                                </a:moveTo>
                                <a:lnTo>
                                  <a:pt x="1266000" y="0"/>
                                </a:lnTo>
                              </a:path>
                            </a:pathLst>
                          </a:custGeom>
                          <a:ln w="3175" cap="flat">
                            <a:miter lim="127000"/>
                          </a:ln>
                        </wps:spPr>
                        <wps:style>
                          <a:lnRef idx="1">
                            <a:srgbClr val="999A9A"/>
                          </a:lnRef>
                          <a:fillRef idx="0">
                            <a:srgbClr val="000000">
                              <a:alpha val="0"/>
                            </a:srgbClr>
                          </a:fillRef>
                          <a:effectRef idx="0">
                            <a:scrgbClr r="0" g="0" b="0"/>
                          </a:effectRef>
                          <a:fontRef idx="none"/>
                        </wps:style>
                        <wps:bodyPr/>
                      </wps:wsp>
                      <wps:wsp>
                        <wps:cNvPr id="453" name="Shape 453"/>
                        <wps:cNvSpPr/>
                        <wps:spPr>
                          <a:xfrm>
                            <a:off x="0" y="0"/>
                            <a:ext cx="4200005" cy="0"/>
                          </a:xfrm>
                          <a:custGeom>
                            <a:avLst/>
                            <a:gdLst/>
                            <a:ahLst/>
                            <a:cxnLst/>
                            <a:rect l="0" t="0" r="0" b="0"/>
                            <a:pathLst>
                              <a:path w="4200005">
                                <a:moveTo>
                                  <a:pt x="0" y="0"/>
                                </a:moveTo>
                                <a:lnTo>
                                  <a:pt x="4200005" y="0"/>
                                </a:lnTo>
                              </a:path>
                            </a:pathLst>
                          </a:custGeom>
                          <a:ln w="3175" cap="flat">
                            <a:miter lim="127000"/>
                          </a:ln>
                        </wps:spPr>
                        <wps:style>
                          <a:lnRef idx="1">
                            <a:srgbClr val="999A9A"/>
                          </a:lnRef>
                          <a:fillRef idx="0">
                            <a:srgbClr val="000000">
                              <a:alpha val="0"/>
                            </a:srgbClr>
                          </a:fillRef>
                          <a:effectRef idx="0">
                            <a:scrgbClr r="0" g="0" b="0"/>
                          </a:effectRef>
                          <a:fontRef idx="none"/>
                        </wps:style>
                        <wps:bodyPr/>
                      </wps:wsp>
                      <wps:wsp>
                        <wps:cNvPr id="454" name="Shape 454"/>
                        <wps:cNvSpPr/>
                        <wps:spPr>
                          <a:xfrm>
                            <a:off x="4200000" y="0"/>
                            <a:ext cx="1266000" cy="0"/>
                          </a:xfrm>
                          <a:custGeom>
                            <a:avLst/>
                            <a:gdLst/>
                            <a:ahLst/>
                            <a:cxnLst/>
                            <a:rect l="0" t="0" r="0" b="0"/>
                            <a:pathLst>
                              <a:path w="1266000">
                                <a:moveTo>
                                  <a:pt x="0" y="0"/>
                                </a:moveTo>
                                <a:lnTo>
                                  <a:pt x="1266000" y="0"/>
                                </a:lnTo>
                              </a:path>
                            </a:pathLst>
                          </a:custGeom>
                          <a:ln w="3175" cap="flat">
                            <a:miter lim="127000"/>
                          </a:ln>
                        </wps:spPr>
                        <wps:style>
                          <a:lnRef idx="1">
                            <a:srgbClr val="999A9A"/>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127" style="width:430.394pt;height:14.6158pt;position:absolute;z-index:-2147483620;mso-position-horizontal-relative:text;mso-position-horizontal:absolute;margin-left:91.1811pt;mso-position-vertical-relative:text;margin-top:-3.14783pt;" coordsize="54659,1856">
                <v:shape id="Shape 450" style="position:absolute;width:42000;height:0;left:0;top:1856;" coordsize="4200005,0" path="m0,0l4200005,0">
                  <v:stroke weight="0.25pt" endcap="flat" joinstyle="miter" miterlimit="10" on="true" color="#999a9a"/>
                  <v:fill on="false" color="#000000" opacity="0"/>
                </v:shape>
                <v:shape id="Shape 451" style="position:absolute;width:12660;height:0;left:42000;top:1856;" coordsize="1266000,0" path="m0,0l1266000,0">
                  <v:stroke weight="0.25pt" endcap="flat" joinstyle="miter" miterlimit="10" on="true" color="#999a9a"/>
                  <v:fill on="false" color="#000000" opacity="0"/>
                </v:shape>
                <v:shape id="Shape 453" style="position:absolute;width:42000;height:0;left:0;top:0;" coordsize="4200005,0" path="m0,0l4200005,0">
                  <v:stroke weight="0.25pt" endcap="flat" joinstyle="miter" miterlimit="10" on="true" color="#999a9a"/>
                  <v:fill on="false" color="#000000" opacity="0"/>
                </v:shape>
                <v:shape id="Shape 454" style="position:absolute;width:12660;height:0;left:42000;top:0;" coordsize="1266000,0" path="m0,0l1266000,0">
                  <v:stroke weight="0.25pt" endcap="flat" joinstyle="miter" miterlimit="10" on="true" color="#999a9a"/>
                  <v:fill on="false" color="#000000" opacity="0"/>
                </v:shape>
              </v:group>
            </w:pict>
          </mc:Fallback>
        </mc:AlternateContent>
      </w:r>
      <w:r>
        <w:tab/>
      </w:r>
      <w:r>
        <w:rPr>
          <w:color w:val="3D4B7E"/>
          <w:sz w:val="16"/>
        </w:rPr>
        <w:t>Erstattung der Restkosten bei Teilerstattung durch die gesetzliche Krankenversicherung</w:t>
      </w:r>
      <w:r>
        <w:rPr>
          <w:color w:val="3D4B7E"/>
          <w:sz w:val="16"/>
        </w:rPr>
        <w:tab/>
      </w:r>
      <w:r>
        <w:rPr>
          <w:color w:val="3A3A39"/>
          <w:sz w:val="16"/>
        </w:rPr>
        <w:t>100%</w:t>
      </w:r>
    </w:p>
    <w:p w14:paraId="015638FD" w14:textId="77777777" w:rsidR="00041088" w:rsidRDefault="003D63CB">
      <w:pPr>
        <w:spacing w:after="3"/>
        <w:ind w:left="49" w:hanging="10"/>
      </w:pPr>
      <w:r>
        <w:rPr>
          <w:color w:val="7B7C7C"/>
          <w:sz w:val="12"/>
        </w:rPr>
        <w:lastRenderedPageBreak/>
        <w:t>Stand Mai 2026</w:t>
      </w:r>
    </w:p>
    <w:p w14:paraId="63D5021F" w14:textId="77777777" w:rsidR="00041088" w:rsidRDefault="003D63CB">
      <w:pPr>
        <w:spacing w:after="64"/>
        <w:ind w:left="49" w:right="1499" w:hanging="10"/>
      </w:pPr>
      <w:r>
        <w:rPr>
          <w:color w:val="7B7C7C"/>
          <w:sz w:val="12"/>
        </w:rPr>
        <w:t xml:space="preserve">Diese Unterlage ist unverbindlich und stellt lediglich einen Überblick dar. Vollständige Informationen entnehmen Sie daher bitte dem Antrag, der Polizzeund den jeweiligen Versicherungsbedingungen. Änderungen, Irrtümer und Druckfehler vorbehalten. Allianz Elementar Versicherungs-Aktiengesellschaft Sitz: Wiedner Gürtel 9 – 13, 1100 Wien, Telefon: 05 9009-0, Fax: 05 9009-70000, eingetragen im Firmen-buch des Handelsgerichts Wien unter FN 34004g, UID: ATU 1536 4406, www.allianz.at. Aufsichtsbehörde: </w:t>
      </w:r>
    </w:p>
    <w:p w14:paraId="7DBF52A6" w14:textId="77777777" w:rsidR="00041088" w:rsidRDefault="003D63CB">
      <w:pPr>
        <w:tabs>
          <w:tab w:val="right" w:pos="10426"/>
        </w:tabs>
        <w:spacing w:after="3"/>
      </w:pPr>
      <w:r>
        <w:rPr>
          <w:color w:val="7B7C7C"/>
          <w:sz w:val="12"/>
        </w:rPr>
        <w:t>Finanzmarktaufsicht, 1090 Wien, Otto-Wagner-Platz 5 (www.fma.gv.at).</w:t>
      </w:r>
      <w:r>
        <w:rPr>
          <w:color w:val="7B7C7C"/>
          <w:sz w:val="12"/>
        </w:rPr>
        <w:tab/>
      </w:r>
      <w:r>
        <w:rPr>
          <w:b/>
          <w:color w:val="2E3F74"/>
          <w:sz w:val="24"/>
        </w:rPr>
        <w:t>ALLIANZ.AT</w:t>
      </w:r>
    </w:p>
    <w:p w14:paraId="2FD2AB7B" w14:textId="77777777" w:rsidR="00041088" w:rsidRDefault="003D63CB">
      <w:pPr>
        <w:spacing w:after="613" w:line="274" w:lineRule="auto"/>
        <w:ind w:left="-15" w:right="2464" w:firstLine="50"/>
      </w:pPr>
      <w:r>
        <w:rPr>
          <w:b/>
          <w:color w:val="2E3F74"/>
          <w:sz w:val="24"/>
        </w:rPr>
        <w:t xml:space="preserve">MEINE ZAHNVERSICHERUNG </w:t>
      </w:r>
      <w:r>
        <w:rPr>
          <w:color w:val="2E3F74"/>
          <w:sz w:val="56"/>
        </w:rPr>
        <w:t>Leistungsübersicht</w:t>
      </w:r>
    </w:p>
    <w:tbl>
      <w:tblPr>
        <w:tblStyle w:val="TableGrid"/>
        <w:tblpPr w:vertAnchor="text" w:tblpX="57" w:tblpY="-384"/>
        <w:tblOverlap w:val="never"/>
        <w:tblW w:w="1540" w:type="dxa"/>
        <w:tblInd w:w="0" w:type="dxa"/>
        <w:tblCellMar>
          <w:top w:w="0" w:type="dxa"/>
          <w:left w:w="227" w:type="dxa"/>
          <w:bottom w:w="0" w:type="dxa"/>
          <w:right w:w="115" w:type="dxa"/>
        </w:tblCellMar>
        <w:tblLook w:val="04A0" w:firstRow="1" w:lastRow="0" w:firstColumn="1" w:lastColumn="0" w:noHBand="0" w:noVBand="1"/>
      </w:tblPr>
      <w:tblGrid>
        <w:gridCol w:w="1540"/>
      </w:tblGrid>
      <w:tr w:rsidR="00041088" w14:paraId="6C28AD23" w14:textId="77777777">
        <w:trPr>
          <w:trHeight w:val="1548"/>
        </w:trPr>
        <w:tc>
          <w:tcPr>
            <w:tcW w:w="1540" w:type="dxa"/>
            <w:tcBorders>
              <w:top w:val="nil"/>
              <w:left w:val="nil"/>
              <w:bottom w:val="nil"/>
              <w:right w:val="nil"/>
            </w:tcBorders>
            <w:shd w:val="clear" w:color="auto" w:fill="2E3F74"/>
            <w:vAlign w:val="center"/>
          </w:tcPr>
          <w:p w14:paraId="40096D38" w14:textId="77777777" w:rsidR="00041088" w:rsidRDefault="003D63CB">
            <w:pPr>
              <w:spacing w:after="0"/>
            </w:pPr>
            <w:r>
              <w:rPr>
                <w:b/>
                <w:color w:val="FFFEFD"/>
                <w:sz w:val="23"/>
              </w:rPr>
              <w:t>OPTIMUM</w:t>
            </w:r>
          </w:p>
          <w:p w14:paraId="44AFC786" w14:textId="77777777" w:rsidR="00041088" w:rsidRDefault="003D63CB">
            <w:pPr>
              <w:spacing w:after="58"/>
              <w:ind w:left="180"/>
            </w:pPr>
            <w:r>
              <w:rPr>
                <w:noProof/>
              </w:rPr>
              <mc:AlternateContent>
                <mc:Choice Requires="wpg">
                  <w:drawing>
                    <wp:inline distT="0" distB="0" distL="0" distR="0" wp14:anchorId="4D226A5E" wp14:editId="3C576ACB">
                      <wp:extent cx="460604" cy="12700"/>
                      <wp:effectExtent l="0" t="0" r="0" b="0"/>
                      <wp:docPr id="2629" name="Group 2629"/>
                      <wp:cNvGraphicFramePr/>
                      <a:graphic xmlns:a="http://schemas.openxmlformats.org/drawingml/2006/main">
                        <a:graphicData uri="http://schemas.microsoft.com/office/word/2010/wordprocessingGroup">
                          <wpg:wgp>
                            <wpg:cNvGrpSpPr/>
                            <wpg:grpSpPr>
                              <a:xfrm>
                                <a:off x="0" y="0"/>
                                <a:ext cx="460604" cy="12700"/>
                                <a:chOff x="0" y="0"/>
                                <a:chExt cx="460604" cy="12700"/>
                              </a:xfrm>
                            </wpg:grpSpPr>
                            <wps:wsp>
                              <wps:cNvPr id="603" name="Shape 603"/>
                              <wps:cNvSpPr/>
                              <wps:spPr>
                                <a:xfrm>
                                  <a:off x="0" y="0"/>
                                  <a:ext cx="460604" cy="0"/>
                                </a:xfrm>
                                <a:custGeom>
                                  <a:avLst/>
                                  <a:gdLst/>
                                  <a:ahLst/>
                                  <a:cxnLst/>
                                  <a:rect l="0" t="0" r="0" b="0"/>
                                  <a:pathLst>
                                    <a:path w="460604">
                                      <a:moveTo>
                                        <a:pt x="0" y="0"/>
                                      </a:moveTo>
                                      <a:lnTo>
                                        <a:pt x="460604" y="0"/>
                                      </a:lnTo>
                                    </a:path>
                                  </a:pathLst>
                                </a:custGeom>
                                <a:ln w="12700" cap="flat">
                                  <a:miter lim="100000"/>
                                </a:ln>
                              </wps:spPr>
                              <wps:style>
                                <a:lnRef idx="1">
                                  <a:srgbClr val="FFFEFD"/>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629" style="width:36.268pt;height:1pt;mso-position-horizontal-relative:char;mso-position-vertical-relative:line" coordsize="4606,127">
                      <v:shape id="Shape 603" style="position:absolute;width:4606;height:0;left:0;top:0;" coordsize="460604,0" path="m0,0l460604,0">
                        <v:stroke weight="1pt" endcap="flat" joinstyle="miter" miterlimit="4" on="true" color="#fffefd"/>
                        <v:fill on="false" color="#000000" opacity="0"/>
                      </v:shape>
                    </v:group>
                  </w:pict>
                </mc:Fallback>
              </mc:AlternateContent>
            </w:r>
          </w:p>
          <w:p w14:paraId="268632C7" w14:textId="77777777" w:rsidR="00041088" w:rsidRDefault="003D63CB">
            <w:pPr>
              <w:spacing w:after="0"/>
              <w:ind w:right="112"/>
              <w:jc w:val="center"/>
            </w:pPr>
            <w:r>
              <w:rPr>
                <w:color w:val="FFFEFD"/>
                <w:sz w:val="17"/>
              </w:rPr>
              <w:t xml:space="preserve">Erweiterte  </w:t>
            </w:r>
          </w:p>
          <w:p w14:paraId="0556C0A2" w14:textId="77777777" w:rsidR="00041088" w:rsidRDefault="003D63CB">
            <w:pPr>
              <w:spacing w:after="0"/>
              <w:ind w:right="112"/>
              <w:jc w:val="center"/>
            </w:pPr>
            <w:r>
              <w:rPr>
                <w:color w:val="FFFEFD"/>
                <w:sz w:val="17"/>
              </w:rPr>
              <w:t>Absicherung</w:t>
            </w:r>
          </w:p>
        </w:tc>
      </w:tr>
    </w:tbl>
    <w:tbl>
      <w:tblPr>
        <w:tblStyle w:val="TableGrid"/>
        <w:tblpPr w:vertAnchor="text" w:tblpX="1824" w:tblpY="-384"/>
        <w:tblOverlap w:val="never"/>
        <w:tblW w:w="8598" w:type="dxa"/>
        <w:tblInd w:w="0" w:type="dxa"/>
        <w:tblCellMar>
          <w:top w:w="55" w:type="dxa"/>
          <w:left w:w="85" w:type="dxa"/>
          <w:bottom w:w="0" w:type="dxa"/>
          <w:right w:w="115" w:type="dxa"/>
        </w:tblCellMar>
        <w:tblLook w:val="04A0" w:firstRow="1" w:lastRow="0" w:firstColumn="1" w:lastColumn="0" w:noHBand="0" w:noVBand="1"/>
      </w:tblPr>
      <w:tblGrid>
        <w:gridCol w:w="8598"/>
      </w:tblGrid>
      <w:tr w:rsidR="00041088" w14:paraId="2BA21012" w14:textId="77777777">
        <w:trPr>
          <w:trHeight w:val="323"/>
        </w:trPr>
        <w:tc>
          <w:tcPr>
            <w:tcW w:w="8598" w:type="dxa"/>
            <w:tcBorders>
              <w:top w:val="nil"/>
              <w:left w:val="nil"/>
              <w:bottom w:val="nil"/>
              <w:right w:val="nil"/>
            </w:tcBorders>
            <w:shd w:val="clear" w:color="auto" w:fill="DDEEEC"/>
          </w:tcPr>
          <w:p w14:paraId="6F8710F2" w14:textId="77777777" w:rsidR="00041088" w:rsidRDefault="003D63CB">
            <w:pPr>
              <w:spacing w:after="0"/>
            </w:pPr>
            <w:r>
              <w:rPr>
                <w:b/>
                <w:color w:val="3D4B7E"/>
                <w:sz w:val="20"/>
              </w:rPr>
              <w:t>Zahnersatz</w:t>
            </w:r>
          </w:p>
        </w:tc>
      </w:tr>
    </w:tbl>
    <w:p w14:paraId="034F5BA2" w14:textId="77777777" w:rsidR="00041088" w:rsidRDefault="003D63CB">
      <w:pPr>
        <w:spacing w:before="61" w:after="85"/>
        <w:ind w:left="67" w:hanging="10"/>
      </w:pPr>
      <w:r>
        <w:rPr>
          <w:b/>
          <w:color w:val="3D4B7E"/>
          <w:sz w:val="16"/>
        </w:rPr>
        <w:t>Zahnersatz (festsitzend und herausnehmbar)</w:t>
      </w:r>
    </w:p>
    <w:p w14:paraId="167B0835" w14:textId="77777777" w:rsidR="00041088" w:rsidRDefault="003D63CB">
      <w:pPr>
        <w:numPr>
          <w:ilvl w:val="0"/>
          <w:numId w:val="1"/>
        </w:numPr>
        <w:spacing w:after="88" w:line="252" w:lineRule="auto"/>
        <w:ind w:left="2150" w:right="2415" w:hanging="115"/>
      </w:pPr>
      <w:r>
        <w:rPr>
          <w:color w:val="3D4B7E"/>
          <w:sz w:val="16"/>
        </w:rPr>
        <w:t>Kronen und Brücken: inklusive keramisch verblendeter Ausführungen, Teilkronen  und Stiftzähne</w:t>
      </w:r>
    </w:p>
    <w:p w14:paraId="08F68F22" w14:textId="77777777" w:rsidR="00041088" w:rsidRDefault="003D63CB">
      <w:pPr>
        <w:numPr>
          <w:ilvl w:val="0"/>
          <w:numId w:val="1"/>
        </w:numPr>
        <w:spacing w:after="2" w:line="359" w:lineRule="auto"/>
        <w:ind w:left="2150" w:right="2415" w:hanging="115"/>
      </w:pPr>
      <w:r>
        <w:rPr>
          <w:color w:val="3D4B7E"/>
          <w:sz w:val="16"/>
        </w:rPr>
        <w:t>Prothesen: Teil- und Vollprothesen sowie deren Anpassung und Unterfütterung– Implantate</w:t>
      </w:r>
    </w:p>
    <w:p w14:paraId="75DDC678" w14:textId="77777777" w:rsidR="00041088" w:rsidRDefault="003D63CB">
      <w:pPr>
        <w:numPr>
          <w:ilvl w:val="0"/>
          <w:numId w:val="1"/>
        </w:numPr>
        <w:spacing w:after="2" w:line="252" w:lineRule="auto"/>
        <w:ind w:left="2150" w:right="2415" w:hanging="115"/>
      </w:pPr>
      <w:r>
        <w:rPr>
          <w:color w:val="3D4B7E"/>
          <w:sz w:val="16"/>
        </w:rPr>
        <w:t xml:space="preserve">Suprakonstruktionen: Der auf Implantaten befestigte Zahnersatz  </w:t>
      </w:r>
    </w:p>
    <w:p w14:paraId="5813CF7F" w14:textId="77777777" w:rsidR="00041088" w:rsidRDefault="003D63CB">
      <w:pPr>
        <w:spacing w:after="2" w:line="252" w:lineRule="auto"/>
        <w:ind w:left="2045" w:hanging="10"/>
      </w:pPr>
      <w:r>
        <w:rPr>
          <w:color w:val="3D4B7E"/>
          <w:sz w:val="16"/>
        </w:rPr>
        <w:t>(z. B. Implantat-Kronen)</w:t>
      </w:r>
    </w:p>
    <w:p w14:paraId="0B0C162E" w14:textId="77777777" w:rsidR="00041088" w:rsidRDefault="003D63CB">
      <w:pPr>
        <w:tabs>
          <w:tab w:val="center" w:pos="5164"/>
          <w:tab w:val="center" w:pos="9343"/>
        </w:tabs>
        <w:spacing w:after="3"/>
      </w:pPr>
      <w:r>
        <w:tab/>
      </w:r>
      <w:r>
        <w:rPr>
          <w:noProof/>
        </w:rPr>
        <mc:AlternateContent>
          <mc:Choice Requires="wpg">
            <w:drawing>
              <wp:inline distT="0" distB="0" distL="0" distR="0" wp14:anchorId="00A8D500" wp14:editId="68002003">
                <wp:extent cx="4200005" cy="3175"/>
                <wp:effectExtent l="0" t="0" r="0" b="0"/>
                <wp:docPr id="2767" name="Group 2767"/>
                <wp:cNvGraphicFramePr/>
                <a:graphic xmlns:a="http://schemas.openxmlformats.org/drawingml/2006/main">
                  <a:graphicData uri="http://schemas.microsoft.com/office/word/2010/wordprocessingGroup">
                    <wpg:wgp>
                      <wpg:cNvGrpSpPr/>
                      <wpg:grpSpPr>
                        <a:xfrm>
                          <a:off x="0" y="0"/>
                          <a:ext cx="4200005" cy="3175"/>
                          <a:chOff x="0" y="0"/>
                          <a:chExt cx="4200005" cy="3175"/>
                        </a:xfrm>
                      </wpg:grpSpPr>
                      <wps:wsp>
                        <wps:cNvPr id="563" name="Shape 563"/>
                        <wps:cNvSpPr/>
                        <wps:spPr>
                          <a:xfrm>
                            <a:off x="0" y="0"/>
                            <a:ext cx="4200005" cy="0"/>
                          </a:xfrm>
                          <a:custGeom>
                            <a:avLst/>
                            <a:gdLst/>
                            <a:ahLst/>
                            <a:cxnLst/>
                            <a:rect l="0" t="0" r="0" b="0"/>
                            <a:pathLst>
                              <a:path w="4200005">
                                <a:moveTo>
                                  <a:pt x="0" y="0"/>
                                </a:moveTo>
                                <a:lnTo>
                                  <a:pt x="4200005" y="0"/>
                                </a:lnTo>
                              </a:path>
                            </a:pathLst>
                          </a:custGeom>
                          <a:ln w="3175" cap="flat">
                            <a:miter lim="127000"/>
                          </a:ln>
                        </wps:spPr>
                        <wps:style>
                          <a:lnRef idx="1">
                            <a:srgbClr val="999A9A"/>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767" style="width:330.709pt;height:0.25pt;mso-position-horizontal-relative:char;mso-position-vertical-relative:line" coordsize="42000,31">
                <v:shape id="Shape 563" style="position:absolute;width:42000;height:0;left:0;top:0;" coordsize="4200005,0" path="m0,0l4200005,0">
                  <v:stroke weight="0.25pt" endcap="flat" joinstyle="miter" miterlimit="10" on="true" color="#999a9a"/>
                  <v:fill on="false" color="#000000" opacity="0"/>
                </v:shape>
              </v:group>
            </w:pict>
          </mc:Fallback>
        </mc:AlternateContent>
      </w:r>
      <w:r>
        <w:rPr>
          <w:color w:val="3A3A39"/>
          <w:sz w:val="16"/>
        </w:rPr>
        <w:tab/>
        <w:t xml:space="preserve">1. und 2. Jahr: 1.250 € </w:t>
      </w:r>
    </w:p>
    <w:p w14:paraId="69BB8A6C" w14:textId="77777777" w:rsidR="00041088" w:rsidRDefault="003D63CB">
      <w:pPr>
        <w:tabs>
          <w:tab w:val="center" w:pos="2580"/>
          <w:tab w:val="center" w:pos="9343"/>
        </w:tabs>
        <w:spacing w:after="3"/>
      </w:pPr>
      <w:r>
        <w:tab/>
      </w:r>
      <w:r>
        <w:rPr>
          <w:b/>
          <w:color w:val="3D4B7E"/>
          <w:sz w:val="16"/>
        </w:rPr>
        <w:t>weitere Leistungen</w:t>
      </w:r>
      <w:r>
        <w:rPr>
          <w:b/>
          <w:color w:val="3D4B7E"/>
          <w:sz w:val="16"/>
        </w:rPr>
        <w:tab/>
      </w:r>
      <w:r>
        <w:rPr>
          <w:color w:val="3A3A39"/>
          <w:sz w:val="16"/>
        </w:rPr>
        <w:t xml:space="preserve">3. und 4. Jahr: 2.500 € </w:t>
      </w:r>
    </w:p>
    <w:p w14:paraId="5ABA356A" w14:textId="77777777" w:rsidR="00041088" w:rsidRDefault="003D63CB">
      <w:pPr>
        <w:spacing w:after="3"/>
        <w:ind w:left="10" w:right="242" w:hanging="10"/>
        <w:jc w:val="right"/>
      </w:pPr>
      <w:r>
        <w:rPr>
          <w:color w:val="3A3A39"/>
          <w:sz w:val="16"/>
        </w:rPr>
        <w:t>ab dem 5. Jahr: 3.750 €</w:t>
      </w:r>
    </w:p>
    <w:p w14:paraId="349FF7BA" w14:textId="77777777" w:rsidR="00041088" w:rsidRDefault="003D63CB">
      <w:pPr>
        <w:numPr>
          <w:ilvl w:val="0"/>
          <w:numId w:val="2"/>
        </w:numPr>
        <w:spacing w:after="88" w:line="252" w:lineRule="auto"/>
        <w:ind w:left="2150" w:hanging="115"/>
      </w:pPr>
      <w:r>
        <w:rPr>
          <w:color w:val="3D4B7E"/>
          <w:sz w:val="16"/>
        </w:rPr>
        <w:t>Provisorien: Prothetische Provisorien zur Überbrückung bis zur  endgültigen Versorgung</w:t>
      </w:r>
    </w:p>
    <w:p w14:paraId="77EF7AB3" w14:textId="77777777" w:rsidR="00041088" w:rsidRDefault="003D63CB">
      <w:pPr>
        <w:numPr>
          <w:ilvl w:val="0"/>
          <w:numId w:val="2"/>
        </w:numPr>
        <w:spacing w:after="2" w:line="252" w:lineRule="auto"/>
        <w:ind w:left="2150" w:hanging="115"/>
      </w:pPr>
      <w:r>
        <w:rPr>
          <w:color w:val="3D4B7E"/>
          <w:sz w:val="16"/>
        </w:rPr>
        <w:t xml:space="preserve">für den Zahnersatz vorbereitende Maßnahmen wie  </w:t>
      </w:r>
    </w:p>
    <w:p w14:paraId="394326F4" w14:textId="77777777" w:rsidR="00041088" w:rsidRDefault="003D63CB">
      <w:pPr>
        <w:spacing w:after="86" w:line="252" w:lineRule="auto"/>
        <w:ind w:left="2045" w:hanging="10"/>
      </w:pPr>
      <w:r>
        <w:rPr>
          <w:color w:val="3D4B7E"/>
          <w:sz w:val="16"/>
        </w:rPr>
        <w:t>Kieferkammkorrektur (Kieferaugmentation)</w:t>
      </w:r>
    </w:p>
    <w:p w14:paraId="603A3721" w14:textId="77777777" w:rsidR="00041088" w:rsidRDefault="003D63CB">
      <w:pPr>
        <w:numPr>
          <w:ilvl w:val="0"/>
          <w:numId w:val="2"/>
        </w:numPr>
        <w:spacing w:after="2" w:line="252" w:lineRule="auto"/>
        <w:ind w:left="2150" w:hanging="115"/>
      </w:pPr>
      <w:r>
        <w:rPr>
          <w:color w:val="3D4B7E"/>
          <w:sz w:val="16"/>
        </w:rPr>
        <w:t xml:space="preserve">Reparatur und Ersatz: Die Kosten für die Reparatur sowie die  </w:t>
      </w:r>
    </w:p>
    <w:p w14:paraId="3461DAAF" w14:textId="77777777" w:rsidR="00041088" w:rsidRDefault="003D63CB">
      <w:pPr>
        <w:spacing w:after="86" w:line="252" w:lineRule="auto"/>
        <w:ind w:left="2045" w:hanging="10"/>
      </w:pPr>
      <w:r>
        <w:rPr>
          <w:color w:val="3D4B7E"/>
          <w:sz w:val="16"/>
        </w:rPr>
        <w:t>Neuanfertigung von vorhandenem dauerhaftem Zahnersatz</w:t>
      </w:r>
    </w:p>
    <w:p w14:paraId="290F426B" w14:textId="77777777" w:rsidR="00041088" w:rsidRDefault="003D63CB">
      <w:pPr>
        <w:numPr>
          <w:ilvl w:val="0"/>
          <w:numId w:val="2"/>
        </w:numPr>
        <w:spacing w:after="2" w:line="252" w:lineRule="auto"/>
        <w:ind w:left="2150" w:hanging="115"/>
      </w:pPr>
      <w:r>
        <w:rPr>
          <w:noProof/>
        </w:rPr>
        <mc:AlternateContent>
          <mc:Choice Requires="wpg">
            <w:drawing>
              <wp:anchor distT="0" distB="0" distL="114300" distR="114300" simplePos="0" relativeHeight="251661312" behindDoc="0" locked="0" layoutInCell="1" allowOverlap="1" wp14:anchorId="67D90A13" wp14:editId="0C64714B">
                <wp:simplePos x="0" y="0"/>
                <wp:positionH relativeFrom="page">
                  <wp:posOffset>486005</wp:posOffset>
                </wp:positionH>
                <wp:positionV relativeFrom="page">
                  <wp:posOffset>486004</wp:posOffset>
                </wp:positionV>
                <wp:extent cx="1943988" cy="482155"/>
                <wp:effectExtent l="0" t="0" r="0" b="0"/>
                <wp:wrapTopAndBottom/>
                <wp:docPr id="2768" name="Group 2768"/>
                <wp:cNvGraphicFramePr/>
                <a:graphic xmlns:a="http://schemas.openxmlformats.org/drawingml/2006/main">
                  <a:graphicData uri="http://schemas.microsoft.com/office/word/2010/wordprocessingGroup">
                    <wpg:wgp>
                      <wpg:cNvGrpSpPr/>
                      <wpg:grpSpPr>
                        <a:xfrm>
                          <a:off x="0" y="0"/>
                          <a:ext cx="1943988" cy="482155"/>
                          <a:chOff x="0" y="0"/>
                          <a:chExt cx="1943988" cy="482155"/>
                        </a:xfrm>
                      </wpg:grpSpPr>
                      <wps:wsp>
                        <wps:cNvPr id="608" name="Shape 608"/>
                        <wps:cNvSpPr/>
                        <wps:spPr>
                          <a:xfrm>
                            <a:off x="0" y="68314"/>
                            <a:ext cx="143961" cy="314033"/>
                          </a:xfrm>
                          <a:custGeom>
                            <a:avLst/>
                            <a:gdLst/>
                            <a:ahLst/>
                            <a:cxnLst/>
                            <a:rect l="0" t="0" r="0" b="0"/>
                            <a:pathLst>
                              <a:path w="143961" h="314033">
                                <a:moveTo>
                                  <a:pt x="59919" y="0"/>
                                </a:moveTo>
                                <a:lnTo>
                                  <a:pt x="143961" y="0"/>
                                </a:lnTo>
                                <a:lnTo>
                                  <a:pt x="143961" y="78549"/>
                                </a:lnTo>
                                <a:lnTo>
                                  <a:pt x="110769" y="186880"/>
                                </a:lnTo>
                                <a:lnTo>
                                  <a:pt x="143961" y="186880"/>
                                </a:lnTo>
                                <a:lnTo>
                                  <a:pt x="143961" y="238265"/>
                                </a:lnTo>
                                <a:lnTo>
                                  <a:pt x="98997" y="238265"/>
                                </a:lnTo>
                                <a:lnTo>
                                  <a:pt x="76365" y="314033"/>
                                </a:lnTo>
                                <a:lnTo>
                                  <a:pt x="0" y="314033"/>
                                </a:lnTo>
                                <a:lnTo>
                                  <a:pt x="82410" y="66840"/>
                                </a:lnTo>
                                <a:cubicBezTo>
                                  <a:pt x="87274" y="52756"/>
                                  <a:pt x="88646" y="47600"/>
                                  <a:pt x="88646" y="41453"/>
                                </a:cubicBezTo>
                                <a:cubicBezTo>
                                  <a:pt x="88646" y="32067"/>
                                  <a:pt x="82017" y="27305"/>
                                  <a:pt x="69786" y="27305"/>
                                </a:cubicBezTo>
                                <a:lnTo>
                                  <a:pt x="59919" y="27305"/>
                                </a:lnTo>
                                <a:lnTo>
                                  <a:pt x="59919" y="0"/>
                                </a:lnTo>
                                <a:close/>
                              </a:path>
                            </a:pathLst>
                          </a:custGeom>
                          <a:ln w="0" cap="flat">
                            <a:miter lim="100000"/>
                          </a:ln>
                        </wps:spPr>
                        <wps:style>
                          <a:lnRef idx="0">
                            <a:srgbClr val="000000">
                              <a:alpha val="0"/>
                            </a:srgbClr>
                          </a:lnRef>
                          <a:fillRef idx="1">
                            <a:srgbClr val="2E3F74"/>
                          </a:fillRef>
                          <a:effectRef idx="0">
                            <a:scrgbClr r="0" g="0" b="0"/>
                          </a:effectRef>
                          <a:fontRef idx="none"/>
                        </wps:style>
                        <wps:bodyPr/>
                      </wps:wsp>
                      <wps:wsp>
                        <wps:cNvPr id="609" name="Shape 609"/>
                        <wps:cNvSpPr/>
                        <wps:spPr>
                          <a:xfrm>
                            <a:off x="143961" y="68314"/>
                            <a:ext cx="148546" cy="314033"/>
                          </a:xfrm>
                          <a:custGeom>
                            <a:avLst/>
                            <a:gdLst/>
                            <a:ahLst/>
                            <a:cxnLst/>
                            <a:rect l="0" t="0" r="0" b="0"/>
                            <a:pathLst>
                              <a:path w="148546" h="314033">
                                <a:moveTo>
                                  <a:pt x="0" y="0"/>
                                </a:moveTo>
                                <a:lnTo>
                                  <a:pt x="33191" y="0"/>
                                </a:lnTo>
                                <a:cubicBezTo>
                                  <a:pt x="51137" y="0"/>
                                  <a:pt x="61474" y="7899"/>
                                  <a:pt x="66199" y="24968"/>
                                </a:cubicBezTo>
                                <a:lnTo>
                                  <a:pt x="148546" y="314033"/>
                                </a:lnTo>
                                <a:lnTo>
                                  <a:pt x="65678" y="314033"/>
                                </a:lnTo>
                                <a:lnTo>
                                  <a:pt x="44482" y="238265"/>
                                </a:lnTo>
                                <a:lnTo>
                                  <a:pt x="0" y="238265"/>
                                </a:lnTo>
                                <a:lnTo>
                                  <a:pt x="0" y="186880"/>
                                </a:lnTo>
                                <a:lnTo>
                                  <a:pt x="33191" y="186880"/>
                                </a:lnTo>
                                <a:lnTo>
                                  <a:pt x="2140" y="71564"/>
                                </a:lnTo>
                                <a:lnTo>
                                  <a:pt x="0" y="78549"/>
                                </a:lnTo>
                                <a:lnTo>
                                  <a:pt x="0" y="0"/>
                                </a:lnTo>
                                <a:close/>
                              </a:path>
                            </a:pathLst>
                          </a:custGeom>
                          <a:ln w="0" cap="flat">
                            <a:miter lim="100000"/>
                          </a:ln>
                        </wps:spPr>
                        <wps:style>
                          <a:lnRef idx="0">
                            <a:srgbClr val="000000">
                              <a:alpha val="0"/>
                            </a:srgbClr>
                          </a:lnRef>
                          <a:fillRef idx="1">
                            <a:srgbClr val="2E3F74"/>
                          </a:fillRef>
                          <a:effectRef idx="0">
                            <a:scrgbClr r="0" g="0" b="0"/>
                          </a:effectRef>
                          <a:fontRef idx="none"/>
                        </wps:style>
                        <wps:bodyPr/>
                      </wps:wsp>
                      <wps:wsp>
                        <wps:cNvPr id="610" name="Shape 610"/>
                        <wps:cNvSpPr/>
                        <wps:spPr>
                          <a:xfrm>
                            <a:off x="291963" y="68314"/>
                            <a:ext cx="95987" cy="314033"/>
                          </a:xfrm>
                          <a:custGeom>
                            <a:avLst/>
                            <a:gdLst/>
                            <a:ahLst/>
                            <a:cxnLst/>
                            <a:rect l="0" t="0" r="0" b="0"/>
                            <a:pathLst>
                              <a:path w="95987" h="314033">
                                <a:moveTo>
                                  <a:pt x="0" y="0"/>
                                </a:moveTo>
                                <a:lnTo>
                                  <a:pt x="72492" y="0"/>
                                </a:lnTo>
                                <a:cubicBezTo>
                                  <a:pt x="87122" y="0"/>
                                  <a:pt x="95987" y="8953"/>
                                  <a:pt x="95987" y="24054"/>
                                </a:cubicBezTo>
                                <a:lnTo>
                                  <a:pt x="95987" y="314033"/>
                                </a:lnTo>
                                <a:lnTo>
                                  <a:pt x="22111" y="314033"/>
                                </a:lnTo>
                                <a:lnTo>
                                  <a:pt x="22111" y="44831"/>
                                </a:lnTo>
                                <a:cubicBezTo>
                                  <a:pt x="22111" y="32487"/>
                                  <a:pt x="16954" y="27305"/>
                                  <a:pt x="4724" y="27305"/>
                                </a:cubicBezTo>
                                <a:lnTo>
                                  <a:pt x="0" y="27305"/>
                                </a:lnTo>
                                <a:lnTo>
                                  <a:pt x="0" y="0"/>
                                </a:lnTo>
                                <a:close/>
                              </a:path>
                            </a:pathLst>
                          </a:custGeom>
                          <a:ln w="0" cap="flat">
                            <a:miter lim="100000"/>
                          </a:ln>
                        </wps:spPr>
                        <wps:style>
                          <a:lnRef idx="0">
                            <a:srgbClr val="000000">
                              <a:alpha val="0"/>
                            </a:srgbClr>
                          </a:lnRef>
                          <a:fillRef idx="1">
                            <a:srgbClr val="2E3F74"/>
                          </a:fillRef>
                          <a:effectRef idx="0">
                            <a:scrgbClr r="0" g="0" b="0"/>
                          </a:effectRef>
                          <a:fontRef idx="none"/>
                        </wps:style>
                        <wps:bodyPr/>
                      </wps:wsp>
                      <wps:wsp>
                        <wps:cNvPr id="611" name="Shape 611"/>
                        <wps:cNvSpPr/>
                        <wps:spPr>
                          <a:xfrm>
                            <a:off x="417607" y="68314"/>
                            <a:ext cx="96012" cy="314033"/>
                          </a:xfrm>
                          <a:custGeom>
                            <a:avLst/>
                            <a:gdLst/>
                            <a:ahLst/>
                            <a:cxnLst/>
                            <a:rect l="0" t="0" r="0" b="0"/>
                            <a:pathLst>
                              <a:path w="96012" h="314033">
                                <a:moveTo>
                                  <a:pt x="0" y="0"/>
                                </a:moveTo>
                                <a:lnTo>
                                  <a:pt x="72466" y="0"/>
                                </a:lnTo>
                                <a:cubicBezTo>
                                  <a:pt x="87033" y="0"/>
                                  <a:pt x="96012" y="8953"/>
                                  <a:pt x="96012" y="24054"/>
                                </a:cubicBezTo>
                                <a:lnTo>
                                  <a:pt x="96012" y="314033"/>
                                </a:lnTo>
                                <a:lnTo>
                                  <a:pt x="22085" y="314033"/>
                                </a:lnTo>
                                <a:lnTo>
                                  <a:pt x="22085" y="44831"/>
                                </a:lnTo>
                                <a:cubicBezTo>
                                  <a:pt x="22085" y="32487"/>
                                  <a:pt x="16916" y="27305"/>
                                  <a:pt x="4623" y="27305"/>
                                </a:cubicBezTo>
                                <a:lnTo>
                                  <a:pt x="0" y="27305"/>
                                </a:lnTo>
                                <a:lnTo>
                                  <a:pt x="0" y="0"/>
                                </a:lnTo>
                                <a:close/>
                              </a:path>
                            </a:pathLst>
                          </a:custGeom>
                          <a:ln w="0" cap="flat">
                            <a:miter lim="100000"/>
                          </a:ln>
                        </wps:spPr>
                        <wps:style>
                          <a:lnRef idx="0">
                            <a:srgbClr val="000000">
                              <a:alpha val="0"/>
                            </a:srgbClr>
                          </a:lnRef>
                          <a:fillRef idx="1">
                            <a:srgbClr val="2E3F74"/>
                          </a:fillRef>
                          <a:effectRef idx="0">
                            <a:scrgbClr r="0" g="0" b="0"/>
                          </a:effectRef>
                          <a:fontRef idx="none"/>
                        </wps:style>
                        <wps:bodyPr/>
                      </wps:wsp>
                      <wps:wsp>
                        <wps:cNvPr id="612" name="Shape 612"/>
                        <wps:cNvSpPr/>
                        <wps:spPr>
                          <a:xfrm>
                            <a:off x="546016" y="146978"/>
                            <a:ext cx="95123" cy="235369"/>
                          </a:xfrm>
                          <a:custGeom>
                            <a:avLst/>
                            <a:gdLst/>
                            <a:ahLst/>
                            <a:cxnLst/>
                            <a:rect l="0" t="0" r="0" b="0"/>
                            <a:pathLst>
                              <a:path w="95123" h="235369">
                                <a:moveTo>
                                  <a:pt x="0" y="0"/>
                                </a:moveTo>
                                <a:lnTo>
                                  <a:pt x="71526" y="0"/>
                                </a:lnTo>
                                <a:cubicBezTo>
                                  <a:pt x="86131" y="0"/>
                                  <a:pt x="95123" y="8915"/>
                                  <a:pt x="95123" y="23978"/>
                                </a:cubicBezTo>
                                <a:lnTo>
                                  <a:pt x="95123" y="235369"/>
                                </a:lnTo>
                                <a:lnTo>
                                  <a:pt x="21615" y="235369"/>
                                </a:lnTo>
                                <a:lnTo>
                                  <a:pt x="21615" y="44666"/>
                                </a:lnTo>
                                <a:cubicBezTo>
                                  <a:pt x="21615" y="32410"/>
                                  <a:pt x="16446" y="26784"/>
                                  <a:pt x="4216" y="26784"/>
                                </a:cubicBezTo>
                                <a:lnTo>
                                  <a:pt x="0" y="26784"/>
                                </a:lnTo>
                                <a:lnTo>
                                  <a:pt x="0" y="0"/>
                                </a:lnTo>
                                <a:close/>
                              </a:path>
                            </a:pathLst>
                          </a:custGeom>
                          <a:ln w="0" cap="flat">
                            <a:miter lim="100000"/>
                          </a:ln>
                        </wps:spPr>
                        <wps:style>
                          <a:lnRef idx="0">
                            <a:srgbClr val="000000">
                              <a:alpha val="0"/>
                            </a:srgbClr>
                          </a:lnRef>
                          <a:fillRef idx="1">
                            <a:srgbClr val="2E3F74"/>
                          </a:fillRef>
                          <a:effectRef idx="0">
                            <a:scrgbClr r="0" g="0" b="0"/>
                          </a:effectRef>
                          <a:fontRef idx="none"/>
                        </wps:style>
                        <wps:bodyPr/>
                      </wps:wsp>
                      <wps:wsp>
                        <wps:cNvPr id="613" name="Shape 613"/>
                        <wps:cNvSpPr/>
                        <wps:spPr>
                          <a:xfrm>
                            <a:off x="557726" y="63171"/>
                            <a:ext cx="84785" cy="67716"/>
                          </a:xfrm>
                          <a:custGeom>
                            <a:avLst/>
                            <a:gdLst/>
                            <a:ahLst/>
                            <a:cxnLst/>
                            <a:rect l="0" t="0" r="0" b="0"/>
                            <a:pathLst>
                              <a:path w="84785" h="67716">
                                <a:moveTo>
                                  <a:pt x="42443" y="0"/>
                                </a:moveTo>
                                <a:cubicBezTo>
                                  <a:pt x="69215" y="0"/>
                                  <a:pt x="84785" y="12738"/>
                                  <a:pt x="84785" y="33795"/>
                                </a:cubicBezTo>
                                <a:cubicBezTo>
                                  <a:pt x="84785" y="55105"/>
                                  <a:pt x="69215" y="67716"/>
                                  <a:pt x="42443" y="67716"/>
                                </a:cubicBezTo>
                                <a:cubicBezTo>
                                  <a:pt x="16091" y="67716"/>
                                  <a:pt x="0" y="55105"/>
                                  <a:pt x="0" y="33795"/>
                                </a:cubicBezTo>
                                <a:cubicBezTo>
                                  <a:pt x="0" y="12738"/>
                                  <a:pt x="16091" y="0"/>
                                  <a:pt x="42443" y="0"/>
                                </a:cubicBezTo>
                                <a:close/>
                              </a:path>
                            </a:pathLst>
                          </a:custGeom>
                          <a:ln w="0" cap="flat">
                            <a:miter lim="100000"/>
                          </a:ln>
                        </wps:spPr>
                        <wps:style>
                          <a:lnRef idx="0">
                            <a:srgbClr val="000000">
                              <a:alpha val="0"/>
                            </a:srgbClr>
                          </a:lnRef>
                          <a:fillRef idx="1">
                            <a:srgbClr val="2E3F74"/>
                          </a:fillRef>
                          <a:effectRef idx="0">
                            <a:scrgbClr r="0" g="0" b="0"/>
                          </a:effectRef>
                          <a:fontRef idx="none"/>
                        </wps:style>
                        <wps:bodyPr/>
                      </wps:wsp>
                      <wps:wsp>
                        <wps:cNvPr id="614" name="Shape 614"/>
                        <wps:cNvSpPr/>
                        <wps:spPr>
                          <a:xfrm>
                            <a:off x="674911" y="233712"/>
                            <a:ext cx="99124" cy="150956"/>
                          </a:xfrm>
                          <a:custGeom>
                            <a:avLst/>
                            <a:gdLst/>
                            <a:ahLst/>
                            <a:cxnLst/>
                            <a:rect l="0" t="0" r="0" b="0"/>
                            <a:pathLst>
                              <a:path w="99124" h="150956">
                                <a:moveTo>
                                  <a:pt x="99124" y="0"/>
                                </a:moveTo>
                                <a:lnTo>
                                  <a:pt x="99124" y="42846"/>
                                </a:lnTo>
                                <a:lnTo>
                                  <a:pt x="87084" y="47057"/>
                                </a:lnTo>
                                <a:cubicBezTo>
                                  <a:pt x="73876" y="52188"/>
                                  <a:pt x="70193" y="60112"/>
                                  <a:pt x="70193" y="77537"/>
                                </a:cubicBezTo>
                                <a:cubicBezTo>
                                  <a:pt x="70193" y="95164"/>
                                  <a:pt x="74828" y="101680"/>
                                  <a:pt x="88087" y="101680"/>
                                </a:cubicBezTo>
                                <a:lnTo>
                                  <a:pt x="99124" y="98720"/>
                                </a:lnTo>
                                <a:lnTo>
                                  <a:pt x="99124" y="143373"/>
                                </a:lnTo>
                                <a:lnTo>
                                  <a:pt x="98882" y="143501"/>
                                </a:lnTo>
                                <a:cubicBezTo>
                                  <a:pt x="87084" y="148174"/>
                                  <a:pt x="73876" y="150956"/>
                                  <a:pt x="59284" y="150956"/>
                                </a:cubicBezTo>
                                <a:cubicBezTo>
                                  <a:pt x="19279" y="150956"/>
                                  <a:pt x="0" y="129340"/>
                                  <a:pt x="0" y="84611"/>
                                </a:cubicBezTo>
                                <a:cubicBezTo>
                                  <a:pt x="0" y="49330"/>
                                  <a:pt x="14021" y="26407"/>
                                  <a:pt x="43726" y="14494"/>
                                </a:cubicBezTo>
                                <a:cubicBezTo>
                                  <a:pt x="52654" y="10697"/>
                                  <a:pt x="61747" y="7903"/>
                                  <a:pt x="71539" y="5591"/>
                                </a:cubicBezTo>
                                <a:cubicBezTo>
                                  <a:pt x="80035" y="3718"/>
                                  <a:pt x="86636" y="2299"/>
                                  <a:pt x="94877" y="753"/>
                                </a:cubicBezTo>
                                <a:lnTo>
                                  <a:pt x="99124" y="0"/>
                                </a:lnTo>
                                <a:close/>
                              </a:path>
                            </a:pathLst>
                          </a:custGeom>
                          <a:ln w="0" cap="flat">
                            <a:miter lim="100000"/>
                          </a:ln>
                        </wps:spPr>
                        <wps:style>
                          <a:lnRef idx="0">
                            <a:srgbClr val="000000">
                              <a:alpha val="0"/>
                            </a:srgbClr>
                          </a:lnRef>
                          <a:fillRef idx="1">
                            <a:srgbClr val="2E3F74"/>
                          </a:fillRef>
                          <a:effectRef idx="0">
                            <a:scrgbClr r="0" g="0" b="0"/>
                          </a:effectRef>
                          <a:fontRef idx="none"/>
                        </wps:style>
                        <wps:bodyPr/>
                      </wps:wsp>
                      <wps:wsp>
                        <wps:cNvPr id="615" name="Shape 615"/>
                        <wps:cNvSpPr/>
                        <wps:spPr>
                          <a:xfrm>
                            <a:off x="687192" y="145910"/>
                            <a:ext cx="86843" cy="68438"/>
                          </a:xfrm>
                          <a:custGeom>
                            <a:avLst/>
                            <a:gdLst/>
                            <a:ahLst/>
                            <a:cxnLst/>
                            <a:rect l="0" t="0" r="0" b="0"/>
                            <a:pathLst>
                              <a:path w="86843" h="68438">
                                <a:moveTo>
                                  <a:pt x="86843" y="0"/>
                                </a:moveTo>
                                <a:lnTo>
                                  <a:pt x="86843" y="50326"/>
                                </a:lnTo>
                                <a:lnTo>
                                  <a:pt x="53883" y="54828"/>
                                </a:lnTo>
                                <a:cubicBezTo>
                                  <a:pt x="41462" y="57954"/>
                                  <a:pt x="28619" y="62551"/>
                                  <a:pt x="16358" y="68438"/>
                                </a:cubicBezTo>
                                <a:lnTo>
                                  <a:pt x="0" y="23201"/>
                                </a:lnTo>
                                <a:cubicBezTo>
                                  <a:pt x="21996" y="12342"/>
                                  <a:pt x="31445" y="8557"/>
                                  <a:pt x="49898" y="4366"/>
                                </a:cubicBezTo>
                                <a:lnTo>
                                  <a:pt x="86843" y="0"/>
                                </a:lnTo>
                                <a:close/>
                              </a:path>
                            </a:pathLst>
                          </a:custGeom>
                          <a:ln w="0" cap="flat">
                            <a:miter lim="100000"/>
                          </a:ln>
                        </wps:spPr>
                        <wps:style>
                          <a:lnRef idx="0">
                            <a:srgbClr val="000000">
                              <a:alpha val="0"/>
                            </a:srgbClr>
                          </a:lnRef>
                          <a:fillRef idx="1">
                            <a:srgbClr val="2E3F74"/>
                          </a:fillRef>
                          <a:effectRef idx="0">
                            <a:scrgbClr r="0" g="0" b="0"/>
                          </a:effectRef>
                          <a:fontRef idx="none"/>
                        </wps:style>
                        <wps:bodyPr/>
                      </wps:wsp>
                      <wps:wsp>
                        <wps:cNvPr id="616" name="Shape 616"/>
                        <wps:cNvSpPr/>
                        <wps:spPr>
                          <a:xfrm>
                            <a:off x="774035" y="143609"/>
                            <a:ext cx="120752" cy="238735"/>
                          </a:xfrm>
                          <a:custGeom>
                            <a:avLst/>
                            <a:gdLst/>
                            <a:ahLst/>
                            <a:cxnLst/>
                            <a:rect l="0" t="0" r="0" b="0"/>
                            <a:pathLst>
                              <a:path w="120752" h="238735">
                                <a:moveTo>
                                  <a:pt x="19469" y="0"/>
                                </a:moveTo>
                                <a:cubicBezTo>
                                  <a:pt x="79311" y="0"/>
                                  <a:pt x="100051" y="20803"/>
                                  <a:pt x="100051" y="80569"/>
                                </a:cubicBezTo>
                                <a:lnTo>
                                  <a:pt x="100051" y="192684"/>
                                </a:lnTo>
                                <a:cubicBezTo>
                                  <a:pt x="100051" y="207696"/>
                                  <a:pt x="104737" y="213385"/>
                                  <a:pt x="117424" y="213385"/>
                                </a:cubicBezTo>
                                <a:lnTo>
                                  <a:pt x="120752" y="213385"/>
                                </a:lnTo>
                                <a:lnTo>
                                  <a:pt x="120752" y="238735"/>
                                </a:lnTo>
                                <a:lnTo>
                                  <a:pt x="53442" y="238735"/>
                                </a:lnTo>
                                <a:cubicBezTo>
                                  <a:pt x="38799" y="238735"/>
                                  <a:pt x="31305" y="231242"/>
                                  <a:pt x="31305" y="216675"/>
                                </a:cubicBezTo>
                                <a:lnTo>
                                  <a:pt x="31305" y="213385"/>
                                </a:lnTo>
                                <a:cubicBezTo>
                                  <a:pt x="23755" y="219278"/>
                                  <a:pt x="18450" y="223187"/>
                                  <a:pt x="13741" y="226195"/>
                                </a:cubicBezTo>
                                <a:lnTo>
                                  <a:pt x="0" y="233476"/>
                                </a:lnTo>
                                <a:lnTo>
                                  <a:pt x="0" y="188823"/>
                                </a:lnTo>
                                <a:lnTo>
                                  <a:pt x="9100" y="186384"/>
                                </a:lnTo>
                                <a:cubicBezTo>
                                  <a:pt x="15970" y="182890"/>
                                  <a:pt x="22790" y="177806"/>
                                  <a:pt x="28931" y="171450"/>
                                </a:cubicBezTo>
                                <a:lnTo>
                                  <a:pt x="28931" y="125692"/>
                                </a:lnTo>
                                <a:cubicBezTo>
                                  <a:pt x="19742" y="127413"/>
                                  <a:pt x="11967" y="129210"/>
                                  <a:pt x="5255" y="131112"/>
                                </a:cubicBezTo>
                                <a:lnTo>
                                  <a:pt x="0" y="132949"/>
                                </a:lnTo>
                                <a:lnTo>
                                  <a:pt x="0" y="90103"/>
                                </a:lnTo>
                                <a:lnTo>
                                  <a:pt x="9786" y="88369"/>
                                </a:lnTo>
                                <a:cubicBezTo>
                                  <a:pt x="15169" y="87459"/>
                                  <a:pt x="21403" y="86446"/>
                                  <a:pt x="28931" y="85255"/>
                                </a:cubicBezTo>
                                <a:lnTo>
                                  <a:pt x="28931" y="80010"/>
                                </a:lnTo>
                                <a:cubicBezTo>
                                  <a:pt x="28931" y="59423"/>
                                  <a:pt x="21869" y="52349"/>
                                  <a:pt x="2032" y="52349"/>
                                </a:cubicBezTo>
                                <a:lnTo>
                                  <a:pt x="0" y="52627"/>
                                </a:lnTo>
                                <a:lnTo>
                                  <a:pt x="0" y="2301"/>
                                </a:lnTo>
                                <a:lnTo>
                                  <a:pt x="19469" y="0"/>
                                </a:lnTo>
                                <a:close/>
                              </a:path>
                            </a:pathLst>
                          </a:custGeom>
                          <a:ln w="0" cap="flat">
                            <a:miter lim="100000"/>
                          </a:ln>
                        </wps:spPr>
                        <wps:style>
                          <a:lnRef idx="0">
                            <a:srgbClr val="000000">
                              <a:alpha val="0"/>
                            </a:srgbClr>
                          </a:lnRef>
                          <a:fillRef idx="1">
                            <a:srgbClr val="2E3F74"/>
                          </a:fillRef>
                          <a:effectRef idx="0">
                            <a:scrgbClr r="0" g="0" b="0"/>
                          </a:effectRef>
                          <a:fontRef idx="none"/>
                        </wps:style>
                        <wps:bodyPr/>
                      </wps:wsp>
                      <wps:wsp>
                        <wps:cNvPr id="617" name="Shape 617"/>
                        <wps:cNvSpPr/>
                        <wps:spPr>
                          <a:xfrm>
                            <a:off x="906857" y="144171"/>
                            <a:ext cx="227444" cy="238176"/>
                          </a:xfrm>
                          <a:custGeom>
                            <a:avLst/>
                            <a:gdLst/>
                            <a:ahLst/>
                            <a:cxnLst/>
                            <a:rect l="0" t="0" r="0" b="0"/>
                            <a:pathLst>
                              <a:path w="227444" h="238176">
                                <a:moveTo>
                                  <a:pt x="168580" y="0"/>
                                </a:moveTo>
                                <a:cubicBezTo>
                                  <a:pt x="187960" y="0"/>
                                  <a:pt x="203010" y="5575"/>
                                  <a:pt x="212916" y="16485"/>
                                </a:cubicBezTo>
                                <a:cubicBezTo>
                                  <a:pt x="224727" y="29121"/>
                                  <a:pt x="227444" y="40894"/>
                                  <a:pt x="227444" y="78143"/>
                                </a:cubicBezTo>
                                <a:lnTo>
                                  <a:pt x="227444" y="238176"/>
                                </a:lnTo>
                                <a:lnTo>
                                  <a:pt x="154000" y="238176"/>
                                </a:lnTo>
                                <a:lnTo>
                                  <a:pt x="154000" y="89040"/>
                                </a:lnTo>
                                <a:cubicBezTo>
                                  <a:pt x="154000" y="65367"/>
                                  <a:pt x="150292" y="59207"/>
                                  <a:pt x="134696" y="59207"/>
                                </a:cubicBezTo>
                                <a:cubicBezTo>
                                  <a:pt x="120091" y="59207"/>
                                  <a:pt x="107429" y="65367"/>
                                  <a:pt x="95136" y="79032"/>
                                </a:cubicBezTo>
                                <a:lnTo>
                                  <a:pt x="95136" y="238176"/>
                                </a:lnTo>
                                <a:lnTo>
                                  <a:pt x="21717" y="238176"/>
                                </a:lnTo>
                                <a:lnTo>
                                  <a:pt x="21717" y="47473"/>
                                </a:lnTo>
                                <a:cubicBezTo>
                                  <a:pt x="21717" y="35217"/>
                                  <a:pt x="16472" y="29591"/>
                                  <a:pt x="4242" y="29591"/>
                                </a:cubicBezTo>
                                <a:lnTo>
                                  <a:pt x="0" y="29591"/>
                                </a:lnTo>
                                <a:lnTo>
                                  <a:pt x="0" y="2807"/>
                                </a:lnTo>
                                <a:lnTo>
                                  <a:pt x="69748" y="2807"/>
                                </a:lnTo>
                                <a:cubicBezTo>
                                  <a:pt x="84785" y="2807"/>
                                  <a:pt x="92431" y="10300"/>
                                  <a:pt x="92431" y="24955"/>
                                </a:cubicBezTo>
                                <a:lnTo>
                                  <a:pt x="92431" y="34341"/>
                                </a:lnTo>
                                <a:cubicBezTo>
                                  <a:pt x="119621" y="8915"/>
                                  <a:pt x="139840" y="0"/>
                                  <a:pt x="168580" y="0"/>
                                </a:cubicBezTo>
                                <a:close/>
                              </a:path>
                            </a:pathLst>
                          </a:custGeom>
                          <a:ln w="0" cap="flat">
                            <a:miter lim="100000"/>
                          </a:ln>
                        </wps:spPr>
                        <wps:style>
                          <a:lnRef idx="0">
                            <a:srgbClr val="000000">
                              <a:alpha val="0"/>
                            </a:srgbClr>
                          </a:lnRef>
                          <a:fillRef idx="1">
                            <a:srgbClr val="2E3F74"/>
                          </a:fillRef>
                          <a:effectRef idx="0">
                            <a:scrgbClr r="0" g="0" b="0"/>
                          </a:effectRef>
                          <a:fontRef idx="none"/>
                        </wps:style>
                        <wps:bodyPr/>
                      </wps:wsp>
                      <wps:wsp>
                        <wps:cNvPr id="618" name="Shape 618"/>
                        <wps:cNvSpPr/>
                        <wps:spPr>
                          <a:xfrm>
                            <a:off x="1167218" y="146950"/>
                            <a:ext cx="185014" cy="235395"/>
                          </a:xfrm>
                          <a:custGeom>
                            <a:avLst/>
                            <a:gdLst/>
                            <a:ahLst/>
                            <a:cxnLst/>
                            <a:rect l="0" t="0" r="0" b="0"/>
                            <a:pathLst>
                              <a:path w="185014" h="235395">
                                <a:moveTo>
                                  <a:pt x="26886" y="0"/>
                                </a:moveTo>
                                <a:lnTo>
                                  <a:pt x="180315" y="0"/>
                                </a:lnTo>
                                <a:lnTo>
                                  <a:pt x="180315" y="48578"/>
                                </a:lnTo>
                                <a:lnTo>
                                  <a:pt x="82372" y="185979"/>
                                </a:lnTo>
                                <a:lnTo>
                                  <a:pt x="185014" y="185979"/>
                                </a:lnTo>
                                <a:lnTo>
                                  <a:pt x="185014" y="235395"/>
                                </a:lnTo>
                                <a:lnTo>
                                  <a:pt x="0" y="235395"/>
                                </a:lnTo>
                                <a:lnTo>
                                  <a:pt x="0" y="186957"/>
                                </a:lnTo>
                                <a:lnTo>
                                  <a:pt x="98882" y="48031"/>
                                </a:lnTo>
                                <a:lnTo>
                                  <a:pt x="46075" y="48031"/>
                                </a:lnTo>
                                <a:cubicBezTo>
                                  <a:pt x="34379" y="48031"/>
                                  <a:pt x="28740" y="53226"/>
                                  <a:pt x="28740" y="64033"/>
                                </a:cubicBezTo>
                                <a:lnTo>
                                  <a:pt x="28740" y="68224"/>
                                </a:lnTo>
                                <a:lnTo>
                                  <a:pt x="1448" y="68224"/>
                                </a:lnTo>
                                <a:lnTo>
                                  <a:pt x="1448" y="25464"/>
                                </a:lnTo>
                                <a:cubicBezTo>
                                  <a:pt x="1448" y="7988"/>
                                  <a:pt x="9449" y="0"/>
                                  <a:pt x="26886" y="0"/>
                                </a:cubicBezTo>
                                <a:close/>
                              </a:path>
                            </a:pathLst>
                          </a:custGeom>
                          <a:ln w="0" cap="flat">
                            <a:miter lim="100000"/>
                          </a:ln>
                        </wps:spPr>
                        <wps:style>
                          <a:lnRef idx="0">
                            <a:srgbClr val="000000">
                              <a:alpha val="0"/>
                            </a:srgbClr>
                          </a:lnRef>
                          <a:fillRef idx="1">
                            <a:srgbClr val="2E3F74"/>
                          </a:fillRef>
                          <a:effectRef idx="0">
                            <a:scrgbClr r="0" g="0" b="0"/>
                          </a:effectRef>
                          <a:fontRef idx="none"/>
                        </wps:style>
                        <wps:bodyPr/>
                      </wps:wsp>
                      <wps:wsp>
                        <wps:cNvPr id="3665" name="Shape 3665"/>
                        <wps:cNvSpPr/>
                        <wps:spPr>
                          <a:xfrm>
                            <a:off x="1768432" y="140829"/>
                            <a:ext cx="34588" cy="235509"/>
                          </a:xfrm>
                          <a:custGeom>
                            <a:avLst/>
                            <a:gdLst/>
                            <a:ahLst/>
                            <a:cxnLst/>
                            <a:rect l="0" t="0" r="0" b="0"/>
                            <a:pathLst>
                              <a:path w="34588" h="235509">
                                <a:moveTo>
                                  <a:pt x="0" y="0"/>
                                </a:moveTo>
                                <a:lnTo>
                                  <a:pt x="34588" y="0"/>
                                </a:lnTo>
                                <a:lnTo>
                                  <a:pt x="34588" y="235509"/>
                                </a:lnTo>
                                <a:lnTo>
                                  <a:pt x="0" y="235509"/>
                                </a:lnTo>
                                <a:lnTo>
                                  <a:pt x="0" y="0"/>
                                </a:lnTo>
                              </a:path>
                            </a:pathLst>
                          </a:custGeom>
                          <a:ln w="0" cap="flat">
                            <a:miter lim="100000"/>
                          </a:ln>
                        </wps:spPr>
                        <wps:style>
                          <a:lnRef idx="0">
                            <a:srgbClr val="000000">
                              <a:alpha val="0"/>
                            </a:srgbClr>
                          </a:lnRef>
                          <a:fillRef idx="1">
                            <a:srgbClr val="2E3F74"/>
                          </a:fillRef>
                          <a:effectRef idx="0">
                            <a:scrgbClr r="0" g="0" b="0"/>
                          </a:effectRef>
                          <a:fontRef idx="none"/>
                        </wps:style>
                        <wps:bodyPr/>
                      </wps:wsp>
                      <wps:wsp>
                        <wps:cNvPr id="620" name="Shape 620"/>
                        <wps:cNvSpPr/>
                        <wps:spPr>
                          <a:xfrm>
                            <a:off x="1568267" y="140829"/>
                            <a:ext cx="69202" cy="235509"/>
                          </a:xfrm>
                          <a:custGeom>
                            <a:avLst/>
                            <a:gdLst/>
                            <a:ahLst/>
                            <a:cxnLst/>
                            <a:rect l="0" t="0" r="0" b="0"/>
                            <a:pathLst>
                              <a:path w="69202" h="235509">
                                <a:moveTo>
                                  <a:pt x="28232" y="0"/>
                                </a:moveTo>
                                <a:lnTo>
                                  <a:pt x="69202" y="0"/>
                                </a:lnTo>
                                <a:lnTo>
                                  <a:pt x="69202" y="235509"/>
                                </a:lnTo>
                                <a:lnTo>
                                  <a:pt x="0" y="235509"/>
                                </a:lnTo>
                                <a:lnTo>
                                  <a:pt x="0" y="28296"/>
                                </a:lnTo>
                                <a:cubicBezTo>
                                  <a:pt x="0" y="7493"/>
                                  <a:pt x="7963" y="0"/>
                                  <a:pt x="28232" y="0"/>
                                </a:cubicBezTo>
                                <a:close/>
                              </a:path>
                            </a:pathLst>
                          </a:custGeom>
                          <a:ln w="0" cap="flat">
                            <a:miter lim="100000"/>
                          </a:ln>
                        </wps:spPr>
                        <wps:style>
                          <a:lnRef idx="0">
                            <a:srgbClr val="000000">
                              <a:alpha val="0"/>
                            </a:srgbClr>
                          </a:lnRef>
                          <a:fillRef idx="1">
                            <a:srgbClr val="2E3F74"/>
                          </a:fillRef>
                          <a:effectRef idx="0">
                            <a:scrgbClr r="0" g="0" b="0"/>
                          </a:effectRef>
                          <a:fontRef idx="none"/>
                        </wps:style>
                        <wps:bodyPr/>
                      </wps:wsp>
                      <wps:wsp>
                        <wps:cNvPr id="621" name="Shape 621"/>
                        <wps:cNvSpPr/>
                        <wps:spPr>
                          <a:xfrm>
                            <a:off x="1647325" y="81939"/>
                            <a:ext cx="90399" cy="294399"/>
                          </a:xfrm>
                          <a:custGeom>
                            <a:avLst/>
                            <a:gdLst/>
                            <a:ahLst/>
                            <a:cxnLst/>
                            <a:rect l="0" t="0" r="0" b="0"/>
                            <a:pathLst>
                              <a:path w="90399" h="294399">
                                <a:moveTo>
                                  <a:pt x="0" y="0"/>
                                </a:moveTo>
                                <a:lnTo>
                                  <a:pt x="62268" y="0"/>
                                </a:lnTo>
                                <a:cubicBezTo>
                                  <a:pt x="82867" y="0"/>
                                  <a:pt x="90399" y="7137"/>
                                  <a:pt x="90399" y="28334"/>
                                </a:cubicBezTo>
                                <a:lnTo>
                                  <a:pt x="90399" y="294399"/>
                                </a:lnTo>
                                <a:lnTo>
                                  <a:pt x="20701" y="294399"/>
                                </a:lnTo>
                                <a:lnTo>
                                  <a:pt x="20701" y="50025"/>
                                </a:lnTo>
                                <a:cubicBezTo>
                                  <a:pt x="20701" y="32906"/>
                                  <a:pt x="17932" y="29705"/>
                                  <a:pt x="3721" y="29705"/>
                                </a:cubicBezTo>
                                <a:lnTo>
                                  <a:pt x="0" y="29705"/>
                                </a:lnTo>
                                <a:lnTo>
                                  <a:pt x="0" y="0"/>
                                </a:lnTo>
                                <a:close/>
                              </a:path>
                            </a:pathLst>
                          </a:custGeom>
                          <a:ln w="0" cap="flat">
                            <a:miter lim="100000"/>
                          </a:ln>
                        </wps:spPr>
                        <wps:style>
                          <a:lnRef idx="0">
                            <a:srgbClr val="000000">
                              <a:alpha val="0"/>
                            </a:srgbClr>
                          </a:lnRef>
                          <a:fillRef idx="1">
                            <a:srgbClr val="2E3F74"/>
                          </a:fillRef>
                          <a:effectRef idx="0">
                            <a:scrgbClr r="0" g="0" b="0"/>
                          </a:effectRef>
                          <a:fontRef idx="none"/>
                        </wps:style>
                        <wps:bodyPr/>
                      </wps:wsp>
                      <wps:wsp>
                        <wps:cNvPr id="622" name="Shape 622"/>
                        <wps:cNvSpPr/>
                        <wps:spPr>
                          <a:xfrm>
                            <a:off x="1461816" y="0"/>
                            <a:ext cx="341204" cy="482155"/>
                          </a:xfrm>
                          <a:custGeom>
                            <a:avLst/>
                            <a:gdLst/>
                            <a:ahLst/>
                            <a:cxnLst/>
                            <a:rect l="0" t="0" r="0" b="0"/>
                            <a:pathLst>
                              <a:path w="341204" h="482155">
                                <a:moveTo>
                                  <a:pt x="241099" y="0"/>
                                </a:moveTo>
                                <a:lnTo>
                                  <a:pt x="241120" y="0"/>
                                </a:lnTo>
                                <a:lnTo>
                                  <a:pt x="291070" y="4704"/>
                                </a:lnTo>
                                <a:cubicBezTo>
                                  <a:pt x="303086" y="7023"/>
                                  <a:pt x="314721" y="10175"/>
                                  <a:pt x="325918" y="14101"/>
                                </a:cubicBezTo>
                                <a:lnTo>
                                  <a:pt x="341204" y="20766"/>
                                </a:lnTo>
                                <a:lnTo>
                                  <a:pt x="341204" y="64404"/>
                                </a:lnTo>
                                <a:lnTo>
                                  <a:pt x="321240" y="53821"/>
                                </a:lnTo>
                                <a:cubicBezTo>
                                  <a:pt x="297051" y="43955"/>
                                  <a:pt x="270066" y="38594"/>
                                  <a:pt x="241110" y="38594"/>
                                </a:cubicBezTo>
                                <a:cubicBezTo>
                                  <a:pt x="125285" y="38594"/>
                                  <a:pt x="40983" y="123837"/>
                                  <a:pt x="40983" y="241109"/>
                                </a:cubicBezTo>
                                <a:cubicBezTo>
                                  <a:pt x="40983" y="358355"/>
                                  <a:pt x="125285" y="443585"/>
                                  <a:pt x="241110" y="443585"/>
                                </a:cubicBezTo>
                                <a:cubicBezTo>
                                  <a:pt x="270066" y="443585"/>
                                  <a:pt x="297051" y="438258"/>
                                  <a:pt x="321240" y="428436"/>
                                </a:cubicBezTo>
                                <a:lnTo>
                                  <a:pt x="341204" y="417892"/>
                                </a:lnTo>
                                <a:lnTo>
                                  <a:pt x="341204" y="461199"/>
                                </a:lnTo>
                                <a:lnTo>
                                  <a:pt x="325918" y="468079"/>
                                </a:lnTo>
                                <a:cubicBezTo>
                                  <a:pt x="299791" y="477225"/>
                                  <a:pt x="271283" y="482155"/>
                                  <a:pt x="241110" y="482155"/>
                                </a:cubicBezTo>
                                <a:cubicBezTo>
                                  <a:pt x="103111" y="482155"/>
                                  <a:pt x="0" y="379145"/>
                                  <a:pt x="0" y="241109"/>
                                </a:cubicBezTo>
                                <a:cubicBezTo>
                                  <a:pt x="0" y="120471"/>
                                  <a:pt x="78944" y="26350"/>
                                  <a:pt x="191129" y="4704"/>
                                </a:cubicBezTo>
                                <a:lnTo>
                                  <a:pt x="241099" y="0"/>
                                </a:lnTo>
                                <a:close/>
                              </a:path>
                            </a:pathLst>
                          </a:custGeom>
                          <a:ln w="0" cap="flat">
                            <a:miter lim="100000"/>
                          </a:ln>
                        </wps:spPr>
                        <wps:style>
                          <a:lnRef idx="0">
                            <a:srgbClr val="000000">
                              <a:alpha val="0"/>
                            </a:srgbClr>
                          </a:lnRef>
                          <a:fillRef idx="1">
                            <a:srgbClr val="2E3F74"/>
                          </a:fillRef>
                          <a:effectRef idx="0">
                            <a:scrgbClr r="0" g="0" b="0"/>
                          </a:effectRef>
                          <a:fontRef idx="none"/>
                        </wps:style>
                        <wps:bodyPr/>
                      </wps:wsp>
                      <wps:wsp>
                        <wps:cNvPr id="623" name="Shape 623"/>
                        <wps:cNvSpPr/>
                        <wps:spPr>
                          <a:xfrm>
                            <a:off x="1803020" y="140829"/>
                            <a:ext cx="34589" cy="235509"/>
                          </a:xfrm>
                          <a:custGeom>
                            <a:avLst/>
                            <a:gdLst/>
                            <a:ahLst/>
                            <a:cxnLst/>
                            <a:rect l="0" t="0" r="0" b="0"/>
                            <a:pathLst>
                              <a:path w="34589" h="235509">
                                <a:moveTo>
                                  <a:pt x="0" y="0"/>
                                </a:moveTo>
                                <a:lnTo>
                                  <a:pt x="6293" y="0"/>
                                </a:lnTo>
                                <a:cubicBezTo>
                                  <a:pt x="26562" y="0"/>
                                  <a:pt x="34589" y="7493"/>
                                  <a:pt x="34589" y="28296"/>
                                </a:cubicBezTo>
                                <a:lnTo>
                                  <a:pt x="34589" y="235509"/>
                                </a:lnTo>
                                <a:lnTo>
                                  <a:pt x="0" y="235509"/>
                                </a:lnTo>
                                <a:lnTo>
                                  <a:pt x="0" y="0"/>
                                </a:lnTo>
                                <a:close/>
                              </a:path>
                            </a:pathLst>
                          </a:custGeom>
                          <a:ln w="0" cap="flat">
                            <a:miter lim="100000"/>
                          </a:ln>
                        </wps:spPr>
                        <wps:style>
                          <a:lnRef idx="0">
                            <a:srgbClr val="000000">
                              <a:alpha val="0"/>
                            </a:srgbClr>
                          </a:lnRef>
                          <a:fillRef idx="1">
                            <a:srgbClr val="2E3F74"/>
                          </a:fillRef>
                          <a:effectRef idx="0">
                            <a:scrgbClr r="0" g="0" b="0"/>
                          </a:effectRef>
                          <a:fontRef idx="none"/>
                        </wps:style>
                        <wps:bodyPr/>
                      </wps:wsp>
                      <wps:wsp>
                        <wps:cNvPr id="624" name="Shape 624"/>
                        <wps:cNvSpPr/>
                        <wps:spPr>
                          <a:xfrm>
                            <a:off x="1803020" y="20766"/>
                            <a:ext cx="140968" cy="440433"/>
                          </a:xfrm>
                          <a:custGeom>
                            <a:avLst/>
                            <a:gdLst/>
                            <a:ahLst/>
                            <a:cxnLst/>
                            <a:rect l="0" t="0" r="0" b="0"/>
                            <a:pathLst>
                              <a:path w="140968" h="440433">
                                <a:moveTo>
                                  <a:pt x="0" y="0"/>
                                </a:moveTo>
                                <a:lnTo>
                                  <a:pt x="16939" y="7385"/>
                                </a:lnTo>
                                <a:cubicBezTo>
                                  <a:pt x="78539" y="39911"/>
                                  <a:pt x="122372" y="98319"/>
                                  <a:pt x="136275" y="170398"/>
                                </a:cubicBezTo>
                                <a:lnTo>
                                  <a:pt x="140968" y="220250"/>
                                </a:lnTo>
                                <a:lnTo>
                                  <a:pt x="140968" y="220435"/>
                                </a:lnTo>
                                <a:lnTo>
                                  <a:pt x="136275" y="270332"/>
                                </a:lnTo>
                                <a:cubicBezTo>
                                  <a:pt x="122759" y="340451"/>
                                  <a:pt x="80951" y="397553"/>
                                  <a:pt x="22031" y="430519"/>
                                </a:cubicBezTo>
                                <a:lnTo>
                                  <a:pt x="0" y="440433"/>
                                </a:lnTo>
                                <a:lnTo>
                                  <a:pt x="0" y="397127"/>
                                </a:lnTo>
                                <a:lnTo>
                                  <a:pt x="14122" y="389669"/>
                                </a:lnTo>
                                <a:cubicBezTo>
                                  <a:pt x="67093" y="354394"/>
                                  <a:pt x="100019" y="293622"/>
                                  <a:pt x="100019" y="220343"/>
                                </a:cubicBezTo>
                                <a:cubicBezTo>
                                  <a:pt x="100019" y="147381"/>
                                  <a:pt x="67093" y="86515"/>
                                  <a:pt x="14122" y="51125"/>
                                </a:cubicBezTo>
                                <a:lnTo>
                                  <a:pt x="0" y="43638"/>
                                </a:lnTo>
                                <a:lnTo>
                                  <a:pt x="0" y="0"/>
                                </a:lnTo>
                                <a:close/>
                              </a:path>
                            </a:pathLst>
                          </a:custGeom>
                          <a:ln w="0" cap="flat">
                            <a:miter lim="100000"/>
                          </a:ln>
                        </wps:spPr>
                        <wps:style>
                          <a:lnRef idx="0">
                            <a:srgbClr val="000000">
                              <a:alpha val="0"/>
                            </a:srgbClr>
                          </a:lnRef>
                          <a:fillRef idx="1">
                            <a:srgbClr val="2E3F74"/>
                          </a:fillRef>
                          <a:effectRef idx="0">
                            <a:scrgbClr r="0" g="0" b="0"/>
                          </a:effectRef>
                          <a:fontRef idx="none"/>
                        </wps:style>
                        <wps:bodyPr/>
                      </wps:wsp>
                    </wpg:wgp>
                  </a:graphicData>
                </a:graphic>
              </wp:anchor>
            </w:drawing>
          </mc:Choice>
          <mc:Fallback xmlns:a="http://schemas.openxmlformats.org/drawingml/2006/main">
            <w:pict>
              <v:group id="Group 2768" style="width:153.07pt;height:37.9649pt;position:absolute;mso-position-horizontal-relative:page;mso-position-horizontal:absolute;margin-left:38.2681pt;mso-position-vertical-relative:page;margin-top:38.268pt;" coordsize="19439,4821">
                <v:shape id="Shape 608" style="position:absolute;width:1439;height:3140;left:0;top:683;" coordsize="143961,314033" path="m59919,0l143961,0l143961,78549l110769,186880l143961,186880l143961,238265l98997,238265l76365,314033l0,314033l82410,66840c87274,52756,88646,47600,88646,41453c88646,32067,82017,27305,69786,27305l59919,27305l59919,0x">
                  <v:stroke weight="0pt" endcap="flat" joinstyle="miter" miterlimit="4" on="false" color="#000000" opacity="0"/>
                  <v:fill on="true" color="#2e3f74"/>
                </v:shape>
                <v:shape id="Shape 609" style="position:absolute;width:1485;height:3140;left:1439;top:683;" coordsize="148546,314033" path="m0,0l33191,0c51137,0,61474,7899,66199,24968l148546,314033l65678,314033l44482,238265l0,238265l0,186880l33191,186880l2140,71564l0,78549l0,0x">
                  <v:stroke weight="0pt" endcap="flat" joinstyle="miter" miterlimit="4" on="false" color="#000000" opacity="0"/>
                  <v:fill on="true" color="#2e3f74"/>
                </v:shape>
                <v:shape id="Shape 610" style="position:absolute;width:959;height:3140;left:2919;top:683;" coordsize="95987,314033" path="m0,0l72492,0c87122,0,95987,8953,95987,24054l95987,314033l22111,314033l22111,44831c22111,32487,16954,27305,4724,27305l0,27305l0,0x">
                  <v:stroke weight="0pt" endcap="flat" joinstyle="miter" miterlimit="4" on="false" color="#000000" opacity="0"/>
                  <v:fill on="true" color="#2e3f74"/>
                </v:shape>
                <v:shape id="Shape 611" style="position:absolute;width:960;height:3140;left:4176;top:683;" coordsize="96012,314033" path="m0,0l72466,0c87033,0,96012,8953,96012,24054l96012,314033l22085,314033l22085,44831c22085,32487,16916,27305,4623,27305l0,27305l0,0x">
                  <v:stroke weight="0pt" endcap="flat" joinstyle="miter" miterlimit="4" on="false" color="#000000" opacity="0"/>
                  <v:fill on="true" color="#2e3f74"/>
                </v:shape>
                <v:shape id="Shape 612" style="position:absolute;width:951;height:2353;left:5460;top:1469;" coordsize="95123,235369" path="m0,0l71526,0c86131,0,95123,8915,95123,23978l95123,235369l21615,235369l21615,44666c21615,32410,16446,26784,4216,26784l0,26784l0,0x">
                  <v:stroke weight="0pt" endcap="flat" joinstyle="miter" miterlimit="4" on="false" color="#000000" opacity="0"/>
                  <v:fill on="true" color="#2e3f74"/>
                </v:shape>
                <v:shape id="Shape 613" style="position:absolute;width:847;height:677;left:5577;top:631;" coordsize="84785,67716" path="m42443,0c69215,0,84785,12738,84785,33795c84785,55105,69215,67716,42443,67716c16091,67716,0,55105,0,33795c0,12738,16091,0,42443,0x">
                  <v:stroke weight="0pt" endcap="flat" joinstyle="miter" miterlimit="4" on="false" color="#000000" opacity="0"/>
                  <v:fill on="true" color="#2e3f74"/>
                </v:shape>
                <v:shape id="Shape 614" style="position:absolute;width:991;height:1509;left:6749;top:2337;" coordsize="99124,150956" path="m99124,0l99124,42846l87084,47057c73876,52188,70193,60112,70193,77537c70193,95164,74828,101680,88087,101680l99124,98720l99124,143373l98882,143501c87084,148174,73876,150956,59284,150956c19279,150956,0,129340,0,84611c0,49330,14021,26407,43726,14494c52654,10697,61747,7903,71539,5591c80035,3718,86636,2299,94877,753l99124,0x">
                  <v:stroke weight="0pt" endcap="flat" joinstyle="miter" miterlimit="4" on="false" color="#000000" opacity="0"/>
                  <v:fill on="true" color="#2e3f74"/>
                </v:shape>
                <v:shape id="Shape 615" style="position:absolute;width:868;height:684;left:6871;top:1459;" coordsize="86843,68438" path="m86843,0l86843,50326l53883,54828c41462,57954,28619,62551,16358,68438l0,23201c21996,12342,31445,8557,49898,4366l86843,0x">
                  <v:stroke weight="0pt" endcap="flat" joinstyle="miter" miterlimit="4" on="false" color="#000000" opacity="0"/>
                  <v:fill on="true" color="#2e3f74"/>
                </v:shape>
                <v:shape id="Shape 616" style="position:absolute;width:1207;height:2387;left:7740;top:1436;" coordsize="120752,238735" path="m19469,0c79311,0,100051,20803,100051,80569l100051,192684c100051,207696,104737,213385,117424,213385l120752,213385l120752,238735l53442,238735c38799,238735,31305,231242,31305,216675l31305,213385c23755,219278,18450,223187,13741,226195l0,233476l0,188823l9100,186384c15970,182890,22790,177806,28931,171450l28931,125692c19742,127413,11967,129210,5255,131112l0,132949l0,90103l9786,88369c15169,87459,21403,86446,28931,85255l28931,80010c28931,59423,21869,52349,2032,52349l0,52627l0,2301l19469,0x">
                  <v:stroke weight="0pt" endcap="flat" joinstyle="miter" miterlimit="4" on="false" color="#000000" opacity="0"/>
                  <v:fill on="true" color="#2e3f74"/>
                </v:shape>
                <v:shape id="Shape 617" style="position:absolute;width:2274;height:2381;left:9068;top:1441;" coordsize="227444,238176" path="m168580,0c187960,0,203010,5575,212916,16485c224727,29121,227444,40894,227444,78143l227444,238176l154000,238176l154000,89040c154000,65367,150292,59207,134696,59207c120091,59207,107429,65367,95136,79032l95136,238176l21717,238176l21717,47473c21717,35217,16472,29591,4242,29591l0,29591l0,2807l69748,2807c84785,2807,92431,10300,92431,24955l92431,34341c119621,8915,139840,0,168580,0x">
                  <v:stroke weight="0pt" endcap="flat" joinstyle="miter" miterlimit="4" on="false" color="#000000" opacity="0"/>
                  <v:fill on="true" color="#2e3f74"/>
                </v:shape>
                <v:shape id="Shape 618" style="position:absolute;width:1850;height:2353;left:11672;top:1469;" coordsize="185014,235395" path="m26886,0l180315,0l180315,48578l82372,185979l185014,185979l185014,235395l0,235395l0,186957l98882,48031l46075,48031c34379,48031,28740,53226,28740,64033l28740,68224l1448,68224l1448,25464c1448,7988,9449,0,26886,0x">
                  <v:stroke weight="0pt" endcap="flat" joinstyle="miter" miterlimit="4" on="false" color="#000000" opacity="0"/>
                  <v:fill on="true" color="#2e3f74"/>
                </v:shape>
                <v:shape id="Shape 3666" style="position:absolute;width:345;height:2355;left:17684;top:1408;" coordsize="34588,235509" path="m0,0l34588,0l34588,235509l0,235509l0,0">
                  <v:stroke weight="0pt" endcap="flat" joinstyle="miter" miterlimit="4" on="false" color="#000000" opacity="0"/>
                  <v:fill on="true" color="#2e3f74"/>
                </v:shape>
                <v:shape id="Shape 620" style="position:absolute;width:692;height:2355;left:15682;top:1408;" coordsize="69202,235509" path="m28232,0l69202,0l69202,235509l0,235509l0,28296c0,7493,7963,0,28232,0x">
                  <v:stroke weight="0pt" endcap="flat" joinstyle="miter" miterlimit="4" on="false" color="#000000" opacity="0"/>
                  <v:fill on="true" color="#2e3f74"/>
                </v:shape>
                <v:shape id="Shape 621" style="position:absolute;width:903;height:2943;left:16473;top:819;" coordsize="90399,294399" path="m0,0l62268,0c82867,0,90399,7137,90399,28334l90399,294399l20701,294399l20701,50025c20701,32906,17932,29705,3721,29705l0,29705l0,0x">
                  <v:stroke weight="0pt" endcap="flat" joinstyle="miter" miterlimit="4" on="false" color="#000000" opacity="0"/>
                  <v:fill on="true" color="#2e3f74"/>
                </v:shape>
                <v:shape id="Shape 622" style="position:absolute;width:3412;height:4821;left:14618;top:0;" coordsize="341204,482155" path="m241099,0l241120,0l291070,4704c303086,7023,314721,10175,325918,14101l341204,20766l341204,64404l321240,53821c297051,43955,270066,38594,241110,38594c125285,38594,40983,123837,40983,241109c40983,358355,125285,443585,241110,443585c270066,443585,297051,438258,321240,428436l341204,417892l341204,461199l325918,468079c299791,477225,271283,482155,241110,482155c103111,482155,0,379145,0,241109c0,120471,78944,26350,191129,4704l241099,0x">
                  <v:stroke weight="0pt" endcap="flat" joinstyle="miter" miterlimit="4" on="false" color="#000000" opacity="0"/>
                  <v:fill on="true" color="#2e3f74"/>
                </v:shape>
                <v:shape id="Shape 623" style="position:absolute;width:345;height:2355;left:18030;top:1408;" coordsize="34589,235509" path="m0,0l6293,0c26562,0,34589,7493,34589,28296l34589,235509l0,235509l0,0x">
                  <v:stroke weight="0pt" endcap="flat" joinstyle="miter" miterlimit="4" on="false" color="#000000" opacity="0"/>
                  <v:fill on="true" color="#2e3f74"/>
                </v:shape>
                <v:shape id="Shape 624" style="position:absolute;width:1409;height:4404;left:18030;top:207;" coordsize="140968,440433" path="m0,0l16939,7385c78539,39911,122372,98319,136275,170398l140968,220250l140968,220435l136275,270332c122759,340451,80951,397553,22031,430519l0,440433l0,397127l14122,389669c67093,354394,100019,293622,100019,220343c100019,147381,67093,86515,14122,51125l0,43638l0,0x">
                  <v:stroke weight="0pt" endcap="flat" joinstyle="miter" miterlimit="4" on="false" color="#000000" opacity="0"/>
                  <v:fill on="true" color="#2e3f74"/>
                </v:shape>
                <w10:wrap type="topAndBottom"/>
              </v:group>
            </w:pict>
          </mc:Fallback>
        </mc:AlternateContent>
      </w:r>
      <w:r>
        <w:rPr>
          <w:color w:val="3D4B7E"/>
          <w:sz w:val="16"/>
        </w:rPr>
        <w:t>Zahntechnische Laborarbeiten und Materialien</w:t>
      </w:r>
    </w:p>
    <w:tbl>
      <w:tblPr>
        <w:tblStyle w:val="TableGrid"/>
        <w:tblW w:w="8598" w:type="dxa"/>
        <w:tblInd w:w="1824" w:type="dxa"/>
        <w:tblCellMar>
          <w:top w:w="63" w:type="dxa"/>
          <w:left w:w="0" w:type="dxa"/>
          <w:bottom w:w="0" w:type="dxa"/>
          <w:right w:w="115" w:type="dxa"/>
        </w:tblCellMar>
        <w:tblLook w:val="04A0" w:firstRow="1" w:lastRow="0" w:firstColumn="1" w:lastColumn="0" w:noHBand="0" w:noVBand="1"/>
      </w:tblPr>
      <w:tblGrid>
        <w:gridCol w:w="6784"/>
        <w:gridCol w:w="1814"/>
      </w:tblGrid>
      <w:tr w:rsidR="00041088" w14:paraId="3C25DE8F" w14:textId="77777777">
        <w:trPr>
          <w:trHeight w:val="492"/>
        </w:trPr>
        <w:tc>
          <w:tcPr>
            <w:tcW w:w="6784" w:type="dxa"/>
            <w:tcBorders>
              <w:top w:val="single" w:sz="2" w:space="0" w:color="999A9A"/>
              <w:left w:val="nil"/>
              <w:bottom w:val="single" w:sz="2" w:space="0" w:color="999A9A"/>
              <w:right w:val="nil"/>
            </w:tcBorders>
          </w:tcPr>
          <w:p w14:paraId="4973CA5A" w14:textId="77777777" w:rsidR="00041088" w:rsidRDefault="003D63CB">
            <w:pPr>
              <w:spacing w:after="0"/>
              <w:ind w:left="227" w:right="2271"/>
            </w:pPr>
            <w:r>
              <w:rPr>
                <w:color w:val="3D4B7E"/>
                <w:sz w:val="16"/>
              </w:rPr>
              <w:t xml:space="preserve">Kostenerstattung, wenn keine Leistung durch die  </w:t>
            </w:r>
            <w:r>
              <w:rPr>
                <w:color w:val="3D4B7E"/>
                <w:sz w:val="16"/>
              </w:rPr>
              <w:t>gesetzliche Krankenversicherung erfolgt</w:t>
            </w:r>
          </w:p>
        </w:tc>
        <w:tc>
          <w:tcPr>
            <w:tcW w:w="1814" w:type="dxa"/>
            <w:tcBorders>
              <w:top w:val="single" w:sz="2" w:space="0" w:color="999A9A"/>
              <w:left w:val="nil"/>
              <w:bottom w:val="single" w:sz="2" w:space="0" w:color="999A9A"/>
              <w:right w:val="nil"/>
            </w:tcBorders>
            <w:vAlign w:val="center"/>
          </w:tcPr>
          <w:p w14:paraId="7A26C378" w14:textId="77777777" w:rsidR="00041088" w:rsidRDefault="003D63CB">
            <w:pPr>
              <w:spacing w:after="0"/>
            </w:pPr>
            <w:r>
              <w:rPr>
                <w:color w:val="3A3A39"/>
                <w:sz w:val="16"/>
              </w:rPr>
              <w:t>90%</w:t>
            </w:r>
          </w:p>
        </w:tc>
      </w:tr>
      <w:tr w:rsidR="00041088" w14:paraId="638AE96B" w14:textId="77777777">
        <w:trPr>
          <w:trHeight w:val="492"/>
        </w:trPr>
        <w:tc>
          <w:tcPr>
            <w:tcW w:w="6784" w:type="dxa"/>
            <w:tcBorders>
              <w:top w:val="single" w:sz="2" w:space="0" w:color="999A9A"/>
              <w:left w:val="nil"/>
              <w:bottom w:val="single" w:sz="2" w:space="0" w:color="999A9A"/>
              <w:right w:val="nil"/>
            </w:tcBorders>
          </w:tcPr>
          <w:p w14:paraId="13D7F97B" w14:textId="77777777" w:rsidR="00041088" w:rsidRDefault="003D63CB">
            <w:pPr>
              <w:spacing w:after="0"/>
              <w:ind w:left="227" w:right="1912"/>
            </w:pPr>
            <w:r>
              <w:rPr>
                <w:color w:val="3D4B7E"/>
                <w:sz w:val="16"/>
              </w:rPr>
              <w:t>Erstattung der Restkosten bei Teilerstattung durch die  gesetzliche Krankenversicherung</w:t>
            </w:r>
          </w:p>
        </w:tc>
        <w:tc>
          <w:tcPr>
            <w:tcW w:w="1814" w:type="dxa"/>
            <w:tcBorders>
              <w:top w:val="single" w:sz="2" w:space="0" w:color="999A9A"/>
              <w:left w:val="nil"/>
              <w:bottom w:val="single" w:sz="2" w:space="0" w:color="999A9A"/>
              <w:right w:val="nil"/>
            </w:tcBorders>
            <w:vAlign w:val="center"/>
          </w:tcPr>
          <w:p w14:paraId="5F8A9BE1" w14:textId="77777777" w:rsidR="00041088" w:rsidRDefault="003D63CB">
            <w:pPr>
              <w:spacing w:after="0"/>
            </w:pPr>
            <w:r>
              <w:rPr>
                <w:color w:val="3A3A39"/>
                <w:sz w:val="16"/>
              </w:rPr>
              <w:t>100%</w:t>
            </w:r>
          </w:p>
        </w:tc>
      </w:tr>
    </w:tbl>
    <w:p w14:paraId="6329902D" w14:textId="77777777" w:rsidR="00041088" w:rsidRDefault="003D63CB">
      <w:pPr>
        <w:spacing w:after="5148" w:line="216" w:lineRule="auto"/>
        <w:ind w:left="57" w:right="223" w:firstLine="10"/>
        <w:jc w:val="both"/>
      </w:pPr>
      <w:r>
        <w:rPr>
          <w:color w:val="3A3A39"/>
          <w:sz w:val="15"/>
        </w:rPr>
        <w:t>Hinweis: Erstattet werden die Kosten bis zum angeführten Jahreslimit bzw. Unterlimit (pro Kalenderjahr). Die Unterlimits für Zahnersatzbehandlungen erhöhen sich in den ersten fünf Kalenderjahren nach Versicherungsbeginn in zwei Schritten. Die erste Erhöhung erfolgt mit Beginn des 3. Kalenderjahres und die zweite mit Beginn des 5. Kalenderjahres nach Versicherungsbeginn. Bei unterjährigem Abschluss (z.B. Versicherungsbeginn 1.8.) gilt das volle Jahreslimit des 1. Kalenderjahres.</w:t>
      </w:r>
    </w:p>
    <w:p w14:paraId="4C8CF42D" w14:textId="77777777" w:rsidR="00041088" w:rsidRDefault="003D63CB">
      <w:pPr>
        <w:spacing w:after="3"/>
        <w:ind w:left="49" w:hanging="10"/>
      </w:pPr>
      <w:r>
        <w:rPr>
          <w:color w:val="7B7C7C"/>
          <w:sz w:val="12"/>
        </w:rPr>
        <w:t>Stand Mai 2026</w:t>
      </w:r>
    </w:p>
    <w:p w14:paraId="5680366B" w14:textId="77777777" w:rsidR="00041088" w:rsidRDefault="003D63CB">
      <w:pPr>
        <w:spacing w:after="64"/>
        <w:ind w:left="49" w:right="1499" w:hanging="10"/>
      </w:pPr>
      <w:r>
        <w:rPr>
          <w:color w:val="7B7C7C"/>
          <w:sz w:val="12"/>
        </w:rPr>
        <w:t xml:space="preserve">Diese Unterlage ist unverbindlich und stellt lediglich einen Überblick dar. Vollständige Informationen entnehmen Sie daher bitte dem Antrag, der Polizzeund den jeweiligen Versicherungsbedingungen. Änderungen, Irrtümer und Druckfehler vorbehalten. Allianz Elementar Versicherungs-Aktiengesellschaft Sitz: Wiedner Gürtel 9 – 13, 1100 Wien, Telefon: 05 9009-0, Fax: 05 9009-70000, eingetragen im Firmen-buch des Handelsgerichts Wien unter FN 34004g, UID: ATU 1536 4406, www.allianz.at. Aufsichtsbehörde: </w:t>
      </w:r>
    </w:p>
    <w:p w14:paraId="0FB47912" w14:textId="77777777" w:rsidR="00041088" w:rsidRDefault="003D63CB">
      <w:pPr>
        <w:tabs>
          <w:tab w:val="right" w:pos="10426"/>
        </w:tabs>
        <w:spacing w:after="3"/>
      </w:pPr>
      <w:r>
        <w:rPr>
          <w:color w:val="7B7C7C"/>
          <w:sz w:val="12"/>
        </w:rPr>
        <w:lastRenderedPageBreak/>
        <w:t>Finanzmarktaufsicht, 1090 Wien, Otto-Wagner-Platz 5 (www.fma.gv.at).</w:t>
      </w:r>
      <w:r>
        <w:rPr>
          <w:color w:val="7B7C7C"/>
          <w:sz w:val="12"/>
        </w:rPr>
        <w:tab/>
      </w:r>
      <w:r>
        <w:rPr>
          <w:b/>
          <w:color w:val="2E3F74"/>
          <w:sz w:val="24"/>
        </w:rPr>
        <w:t>ALLIANZ.AT</w:t>
      </w:r>
    </w:p>
    <w:sectPr w:rsidR="00041088">
      <w:pgSz w:w="11906" w:h="16838"/>
      <w:pgMar w:top="2110" w:right="771" w:bottom="720" w:left="70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02FF" w:usb1="4000ACFF" w:usb2="00000001" w:usb3="00000000" w:csb0="0000019F" w:csb1="00000000"/>
  </w:font>
  <w:font w:name="Aptos">
    <w:panose1 w:val="020B0004020202020204"/>
    <w:charset w:val="00"/>
    <w:family w:val="roman"/>
    <w:notTrueType/>
    <w:pitch w:val="default"/>
  </w:font>
  <w:font w:name="Times New Roman">
    <w:panose1 w:val="02020603050405020304"/>
    <w:charset w:val="00"/>
    <w:family w:val="roman"/>
    <w:pitch w:val="variable"/>
    <w:sig w:usb0="00000003" w:usb1="00000000" w:usb2="00000000" w:usb3="00000000" w:csb0="00000001" w:csb1="00000000"/>
  </w:font>
  <w:font w:name="Aptos Display">
    <w:panose1 w:val="020B00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76977"/>
    <w:multiLevelType w:val="hybridMultilevel"/>
    <w:tmpl w:val="FFFFFFFF"/>
    <w:lvl w:ilvl="0" w:tplc="B0C87004">
      <w:start w:val="1"/>
      <w:numFmt w:val="bullet"/>
      <w:lvlText w:val="–"/>
      <w:lvlJc w:val="left"/>
      <w:pPr>
        <w:ind w:left="342"/>
      </w:pPr>
      <w:rPr>
        <w:rFonts w:ascii="Calibri" w:eastAsia="Calibri" w:hAnsi="Calibri" w:cs="Calibri"/>
        <w:b w:val="0"/>
        <w:i w:val="0"/>
        <w:strike w:val="0"/>
        <w:dstrike w:val="0"/>
        <w:color w:val="3D4B7E"/>
        <w:sz w:val="16"/>
        <w:szCs w:val="16"/>
        <w:u w:val="none" w:color="000000"/>
        <w:bdr w:val="none" w:sz="0" w:space="0" w:color="auto"/>
        <w:shd w:val="clear" w:color="auto" w:fill="auto"/>
        <w:vertAlign w:val="baseline"/>
      </w:rPr>
    </w:lvl>
    <w:lvl w:ilvl="1" w:tplc="CABE6510">
      <w:start w:val="1"/>
      <w:numFmt w:val="bullet"/>
      <w:lvlText w:val="o"/>
      <w:lvlJc w:val="left"/>
      <w:pPr>
        <w:ind w:left="1307"/>
      </w:pPr>
      <w:rPr>
        <w:rFonts w:ascii="Calibri" w:eastAsia="Calibri" w:hAnsi="Calibri" w:cs="Calibri"/>
        <w:b w:val="0"/>
        <w:i w:val="0"/>
        <w:strike w:val="0"/>
        <w:dstrike w:val="0"/>
        <w:color w:val="3D4B7E"/>
        <w:sz w:val="16"/>
        <w:szCs w:val="16"/>
        <w:u w:val="none" w:color="000000"/>
        <w:bdr w:val="none" w:sz="0" w:space="0" w:color="auto"/>
        <w:shd w:val="clear" w:color="auto" w:fill="auto"/>
        <w:vertAlign w:val="baseline"/>
      </w:rPr>
    </w:lvl>
    <w:lvl w:ilvl="2" w:tplc="7C86C5DE">
      <w:start w:val="1"/>
      <w:numFmt w:val="bullet"/>
      <w:lvlText w:val="▪"/>
      <w:lvlJc w:val="left"/>
      <w:pPr>
        <w:ind w:left="2027"/>
      </w:pPr>
      <w:rPr>
        <w:rFonts w:ascii="Calibri" w:eastAsia="Calibri" w:hAnsi="Calibri" w:cs="Calibri"/>
        <w:b w:val="0"/>
        <w:i w:val="0"/>
        <w:strike w:val="0"/>
        <w:dstrike w:val="0"/>
        <w:color w:val="3D4B7E"/>
        <w:sz w:val="16"/>
        <w:szCs w:val="16"/>
        <w:u w:val="none" w:color="000000"/>
        <w:bdr w:val="none" w:sz="0" w:space="0" w:color="auto"/>
        <w:shd w:val="clear" w:color="auto" w:fill="auto"/>
        <w:vertAlign w:val="baseline"/>
      </w:rPr>
    </w:lvl>
    <w:lvl w:ilvl="3" w:tplc="809EA15C">
      <w:start w:val="1"/>
      <w:numFmt w:val="bullet"/>
      <w:lvlText w:val="•"/>
      <w:lvlJc w:val="left"/>
      <w:pPr>
        <w:ind w:left="2747"/>
      </w:pPr>
      <w:rPr>
        <w:rFonts w:ascii="Calibri" w:eastAsia="Calibri" w:hAnsi="Calibri" w:cs="Calibri"/>
        <w:b w:val="0"/>
        <w:i w:val="0"/>
        <w:strike w:val="0"/>
        <w:dstrike w:val="0"/>
        <w:color w:val="3D4B7E"/>
        <w:sz w:val="16"/>
        <w:szCs w:val="16"/>
        <w:u w:val="none" w:color="000000"/>
        <w:bdr w:val="none" w:sz="0" w:space="0" w:color="auto"/>
        <w:shd w:val="clear" w:color="auto" w:fill="auto"/>
        <w:vertAlign w:val="baseline"/>
      </w:rPr>
    </w:lvl>
    <w:lvl w:ilvl="4" w:tplc="EA66DDFE">
      <w:start w:val="1"/>
      <w:numFmt w:val="bullet"/>
      <w:lvlText w:val="o"/>
      <w:lvlJc w:val="left"/>
      <w:pPr>
        <w:ind w:left="3467"/>
      </w:pPr>
      <w:rPr>
        <w:rFonts w:ascii="Calibri" w:eastAsia="Calibri" w:hAnsi="Calibri" w:cs="Calibri"/>
        <w:b w:val="0"/>
        <w:i w:val="0"/>
        <w:strike w:val="0"/>
        <w:dstrike w:val="0"/>
        <w:color w:val="3D4B7E"/>
        <w:sz w:val="16"/>
        <w:szCs w:val="16"/>
        <w:u w:val="none" w:color="000000"/>
        <w:bdr w:val="none" w:sz="0" w:space="0" w:color="auto"/>
        <w:shd w:val="clear" w:color="auto" w:fill="auto"/>
        <w:vertAlign w:val="baseline"/>
      </w:rPr>
    </w:lvl>
    <w:lvl w:ilvl="5" w:tplc="EF5C550E">
      <w:start w:val="1"/>
      <w:numFmt w:val="bullet"/>
      <w:lvlText w:val="▪"/>
      <w:lvlJc w:val="left"/>
      <w:pPr>
        <w:ind w:left="4187"/>
      </w:pPr>
      <w:rPr>
        <w:rFonts w:ascii="Calibri" w:eastAsia="Calibri" w:hAnsi="Calibri" w:cs="Calibri"/>
        <w:b w:val="0"/>
        <w:i w:val="0"/>
        <w:strike w:val="0"/>
        <w:dstrike w:val="0"/>
        <w:color w:val="3D4B7E"/>
        <w:sz w:val="16"/>
        <w:szCs w:val="16"/>
        <w:u w:val="none" w:color="000000"/>
        <w:bdr w:val="none" w:sz="0" w:space="0" w:color="auto"/>
        <w:shd w:val="clear" w:color="auto" w:fill="auto"/>
        <w:vertAlign w:val="baseline"/>
      </w:rPr>
    </w:lvl>
    <w:lvl w:ilvl="6" w:tplc="714497D0">
      <w:start w:val="1"/>
      <w:numFmt w:val="bullet"/>
      <w:lvlText w:val="•"/>
      <w:lvlJc w:val="left"/>
      <w:pPr>
        <w:ind w:left="4907"/>
      </w:pPr>
      <w:rPr>
        <w:rFonts w:ascii="Calibri" w:eastAsia="Calibri" w:hAnsi="Calibri" w:cs="Calibri"/>
        <w:b w:val="0"/>
        <w:i w:val="0"/>
        <w:strike w:val="0"/>
        <w:dstrike w:val="0"/>
        <w:color w:val="3D4B7E"/>
        <w:sz w:val="16"/>
        <w:szCs w:val="16"/>
        <w:u w:val="none" w:color="000000"/>
        <w:bdr w:val="none" w:sz="0" w:space="0" w:color="auto"/>
        <w:shd w:val="clear" w:color="auto" w:fill="auto"/>
        <w:vertAlign w:val="baseline"/>
      </w:rPr>
    </w:lvl>
    <w:lvl w:ilvl="7" w:tplc="8A4878E4">
      <w:start w:val="1"/>
      <w:numFmt w:val="bullet"/>
      <w:lvlText w:val="o"/>
      <w:lvlJc w:val="left"/>
      <w:pPr>
        <w:ind w:left="5627"/>
      </w:pPr>
      <w:rPr>
        <w:rFonts w:ascii="Calibri" w:eastAsia="Calibri" w:hAnsi="Calibri" w:cs="Calibri"/>
        <w:b w:val="0"/>
        <w:i w:val="0"/>
        <w:strike w:val="0"/>
        <w:dstrike w:val="0"/>
        <w:color w:val="3D4B7E"/>
        <w:sz w:val="16"/>
        <w:szCs w:val="16"/>
        <w:u w:val="none" w:color="000000"/>
        <w:bdr w:val="none" w:sz="0" w:space="0" w:color="auto"/>
        <w:shd w:val="clear" w:color="auto" w:fill="auto"/>
        <w:vertAlign w:val="baseline"/>
      </w:rPr>
    </w:lvl>
    <w:lvl w:ilvl="8" w:tplc="645EDA76">
      <w:start w:val="1"/>
      <w:numFmt w:val="bullet"/>
      <w:lvlText w:val="▪"/>
      <w:lvlJc w:val="left"/>
      <w:pPr>
        <w:ind w:left="6347"/>
      </w:pPr>
      <w:rPr>
        <w:rFonts w:ascii="Calibri" w:eastAsia="Calibri" w:hAnsi="Calibri" w:cs="Calibri"/>
        <w:b w:val="0"/>
        <w:i w:val="0"/>
        <w:strike w:val="0"/>
        <w:dstrike w:val="0"/>
        <w:color w:val="3D4B7E"/>
        <w:sz w:val="16"/>
        <w:szCs w:val="16"/>
        <w:u w:val="none" w:color="000000"/>
        <w:bdr w:val="none" w:sz="0" w:space="0" w:color="auto"/>
        <w:shd w:val="clear" w:color="auto" w:fill="auto"/>
        <w:vertAlign w:val="baseline"/>
      </w:rPr>
    </w:lvl>
  </w:abstractNum>
  <w:abstractNum w:abstractNumId="1" w15:restartNumberingAfterBreak="0">
    <w:nsid w:val="0406087F"/>
    <w:multiLevelType w:val="hybridMultilevel"/>
    <w:tmpl w:val="FFFFFFFF"/>
    <w:lvl w:ilvl="0" w:tplc="4C70EA64">
      <w:start w:val="1"/>
      <w:numFmt w:val="bullet"/>
      <w:lvlText w:val="–"/>
      <w:lvlJc w:val="left"/>
      <w:pPr>
        <w:ind w:left="257"/>
      </w:pPr>
      <w:rPr>
        <w:rFonts w:ascii="Calibri" w:eastAsia="Calibri" w:hAnsi="Calibri" w:cs="Calibri"/>
        <w:b w:val="0"/>
        <w:i w:val="0"/>
        <w:strike w:val="0"/>
        <w:dstrike w:val="0"/>
        <w:color w:val="3D4B7E"/>
        <w:sz w:val="16"/>
        <w:szCs w:val="16"/>
        <w:u w:val="none" w:color="000000"/>
        <w:bdr w:val="none" w:sz="0" w:space="0" w:color="auto"/>
        <w:shd w:val="clear" w:color="auto" w:fill="auto"/>
        <w:vertAlign w:val="baseline"/>
      </w:rPr>
    </w:lvl>
    <w:lvl w:ilvl="1" w:tplc="BF3E4930">
      <w:start w:val="1"/>
      <w:numFmt w:val="bullet"/>
      <w:lvlText w:val="o"/>
      <w:lvlJc w:val="left"/>
      <w:pPr>
        <w:ind w:left="1307"/>
      </w:pPr>
      <w:rPr>
        <w:rFonts w:ascii="Calibri" w:eastAsia="Calibri" w:hAnsi="Calibri" w:cs="Calibri"/>
        <w:b w:val="0"/>
        <w:i w:val="0"/>
        <w:strike w:val="0"/>
        <w:dstrike w:val="0"/>
        <w:color w:val="3D4B7E"/>
        <w:sz w:val="16"/>
        <w:szCs w:val="16"/>
        <w:u w:val="none" w:color="000000"/>
        <w:bdr w:val="none" w:sz="0" w:space="0" w:color="auto"/>
        <w:shd w:val="clear" w:color="auto" w:fill="auto"/>
        <w:vertAlign w:val="baseline"/>
      </w:rPr>
    </w:lvl>
    <w:lvl w:ilvl="2" w:tplc="107830E8">
      <w:start w:val="1"/>
      <w:numFmt w:val="bullet"/>
      <w:lvlText w:val="▪"/>
      <w:lvlJc w:val="left"/>
      <w:pPr>
        <w:ind w:left="2027"/>
      </w:pPr>
      <w:rPr>
        <w:rFonts w:ascii="Calibri" w:eastAsia="Calibri" w:hAnsi="Calibri" w:cs="Calibri"/>
        <w:b w:val="0"/>
        <w:i w:val="0"/>
        <w:strike w:val="0"/>
        <w:dstrike w:val="0"/>
        <w:color w:val="3D4B7E"/>
        <w:sz w:val="16"/>
        <w:szCs w:val="16"/>
        <w:u w:val="none" w:color="000000"/>
        <w:bdr w:val="none" w:sz="0" w:space="0" w:color="auto"/>
        <w:shd w:val="clear" w:color="auto" w:fill="auto"/>
        <w:vertAlign w:val="baseline"/>
      </w:rPr>
    </w:lvl>
    <w:lvl w:ilvl="3" w:tplc="BCB8671A">
      <w:start w:val="1"/>
      <w:numFmt w:val="bullet"/>
      <w:lvlText w:val="•"/>
      <w:lvlJc w:val="left"/>
      <w:pPr>
        <w:ind w:left="2747"/>
      </w:pPr>
      <w:rPr>
        <w:rFonts w:ascii="Calibri" w:eastAsia="Calibri" w:hAnsi="Calibri" w:cs="Calibri"/>
        <w:b w:val="0"/>
        <w:i w:val="0"/>
        <w:strike w:val="0"/>
        <w:dstrike w:val="0"/>
        <w:color w:val="3D4B7E"/>
        <w:sz w:val="16"/>
        <w:szCs w:val="16"/>
        <w:u w:val="none" w:color="000000"/>
        <w:bdr w:val="none" w:sz="0" w:space="0" w:color="auto"/>
        <w:shd w:val="clear" w:color="auto" w:fill="auto"/>
        <w:vertAlign w:val="baseline"/>
      </w:rPr>
    </w:lvl>
    <w:lvl w:ilvl="4" w:tplc="B67E9346">
      <w:start w:val="1"/>
      <w:numFmt w:val="bullet"/>
      <w:lvlText w:val="o"/>
      <w:lvlJc w:val="left"/>
      <w:pPr>
        <w:ind w:left="3467"/>
      </w:pPr>
      <w:rPr>
        <w:rFonts w:ascii="Calibri" w:eastAsia="Calibri" w:hAnsi="Calibri" w:cs="Calibri"/>
        <w:b w:val="0"/>
        <w:i w:val="0"/>
        <w:strike w:val="0"/>
        <w:dstrike w:val="0"/>
        <w:color w:val="3D4B7E"/>
        <w:sz w:val="16"/>
        <w:szCs w:val="16"/>
        <w:u w:val="none" w:color="000000"/>
        <w:bdr w:val="none" w:sz="0" w:space="0" w:color="auto"/>
        <w:shd w:val="clear" w:color="auto" w:fill="auto"/>
        <w:vertAlign w:val="baseline"/>
      </w:rPr>
    </w:lvl>
    <w:lvl w:ilvl="5" w:tplc="63AE7580">
      <w:start w:val="1"/>
      <w:numFmt w:val="bullet"/>
      <w:lvlText w:val="▪"/>
      <w:lvlJc w:val="left"/>
      <w:pPr>
        <w:ind w:left="4187"/>
      </w:pPr>
      <w:rPr>
        <w:rFonts w:ascii="Calibri" w:eastAsia="Calibri" w:hAnsi="Calibri" w:cs="Calibri"/>
        <w:b w:val="0"/>
        <w:i w:val="0"/>
        <w:strike w:val="0"/>
        <w:dstrike w:val="0"/>
        <w:color w:val="3D4B7E"/>
        <w:sz w:val="16"/>
        <w:szCs w:val="16"/>
        <w:u w:val="none" w:color="000000"/>
        <w:bdr w:val="none" w:sz="0" w:space="0" w:color="auto"/>
        <w:shd w:val="clear" w:color="auto" w:fill="auto"/>
        <w:vertAlign w:val="baseline"/>
      </w:rPr>
    </w:lvl>
    <w:lvl w:ilvl="6" w:tplc="0F94177E">
      <w:start w:val="1"/>
      <w:numFmt w:val="bullet"/>
      <w:lvlText w:val="•"/>
      <w:lvlJc w:val="left"/>
      <w:pPr>
        <w:ind w:left="4907"/>
      </w:pPr>
      <w:rPr>
        <w:rFonts w:ascii="Calibri" w:eastAsia="Calibri" w:hAnsi="Calibri" w:cs="Calibri"/>
        <w:b w:val="0"/>
        <w:i w:val="0"/>
        <w:strike w:val="0"/>
        <w:dstrike w:val="0"/>
        <w:color w:val="3D4B7E"/>
        <w:sz w:val="16"/>
        <w:szCs w:val="16"/>
        <w:u w:val="none" w:color="000000"/>
        <w:bdr w:val="none" w:sz="0" w:space="0" w:color="auto"/>
        <w:shd w:val="clear" w:color="auto" w:fill="auto"/>
        <w:vertAlign w:val="baseline"/>
      </w:rPr>
    </w:lvl>
    <w:lvl w:ilvl="7" w:tplc="AD44A898">
      <w:start w:val="1"/>
      <w:numFmt w:val="bullet"/>
      <w:lvlText w:val="o"/>
      <w:lvlJc w:val="left"/>
      <w:pPr>
        <w:ind w:left="5627"/>
      </w:pPr>
      <w:rPr>
        <w:rFonts w:ascii="Calibri" w:eastAsia="Calibri" w:hAnsi="Calibri" w:cs="Calibri"/>
        <w:b w:val="0"/>
        <w:i w:val="0"/>
        <w:strike w:val="0"/>
        <w:dstrike w:val="0"/>
        <w:color w:val="3D4B7E"/>
        <w:sz w:val="16"/>
        <w:szCs w:val="16"/>
        <w:u w:val="none" w:color="000000"/>
        <w:bdr w:val="none" w:sz="0" w:space="0" w:color="auto"/>
        <w:shd w:val="clear" w:color="auto" w:fill="auto"/>
        <w:vertAlign w:val="baseline"/>
      </w:rPr>
    </w:lvl>
    <w:lvl w:ilvl="8" w:tplc="6866890A">
      <w:start w:val="1"/>
      <w:numFmt w:val="bullet"/>
      <w:lvlText w:val="▪"/>
      <w:lvlJc w:val="left"/>
      <w:pPr>
        <w:ind w:left="6347"/>
      </w:pPr>
      <w:rPr>
        <w:rFonts w:ascii="Calibri" w:eastAsia="Calibri" w:hAnsi="Calibri" w:cs="Calibri"/>
        <w:b w:val="0"/>
        <w:i w:val="0"/>
        <w:strike w:val="0"/>
        <w:dstrike w:val="0"/>
        <w:color w:val="3D4B7E"/>
        <w:sz w:val="16"/>
        <w:szCs w:val="16"/>
        <w:u w:val="none" w:color="000000"/>
        <w:bdr w:val="none" w:sz="0" w:space="0" w:color="auto"/>
        <w:shd w:val="clear" w:color="auto" w:fill="auto"/>
        <w:vertAlign w:val="baseline"/>
      </w:rPr>
    </w:lvl>
  </w:abstractNum>
  <w:abstractNum w:abstractNumId="2" w15:restartNumberingAfterBreak="0">
    <w:nsid w:val="17BA6B97"/>
    <w:multiLevelType w:val="hybridMultilevel"/>
    <w:tmpl w:val="FFFFFFFF"/>
    <w:lvl w:ilvl="0" w:tplc="B81A74C0">
      <w:start w:val="1"/>
      <w:numFmt w:val="bullet"/>
      <w:lvlText w:val="–"/>
      <w:lvlJc w:val="left"/>
      <w:pPr>
        <w:ind w:left="2151"/>
      </w:pPr>
      <w:rPr>
        <w:rFonts w:ascii="Calibri" w:eastAsia="Calibri" w:hAnsi="Calibri" w:cs="Calibri"/>
        <w:b w:val="0"/>
        <w:i w:val="0"/>
        <w:strike w:val="0"/>
        <w:dstrike w:val="0"/>
        <w:color w:val="3D4B7E"/>
        <w:sz w:val="16"/>
        <w:szCs w:val="16"/>
        <w:u w:val="none" w:color="000000"/>
        <w:bdr w:val="none" w:sz="0" w:space="0" w:color="auto"/>
        <w:shd w:val="clear" w:color="auto" w:fill="auto"/>
        <w:vertAlign w:val="baseline"/>
      </w:rPr>
    </w:lvl>
    <w:lvl w:ilvl="1" w:tplc="6576F8A6">
      <w:start w:val="1"/>
      <w:numFmt w:val="bullet"/>
      <w:lvlText w:val="o"/>
      <w:lvlJc w:val="left"/>
      <w:pPr>
        <w:ind w:left="3130"/>
      </w:pPr>
      <w:rPr>
        <w:rFonts w:ascii="Calibri" w:eastAsia="Calibri" w:hAnsi="Calibri" w:cs="Calibri"/>
        <w:b w:val="0"/>
        <w:i w:val="0"/>
        <w:strike w:val="0"/>
        <w:dstrike w:val="0"/>
        <w:color w:val="3D4B7E"/>
        <w:sz w:val="16"/>
        <w:szCs w:val="16"/>
        <w:u w:val="none" w:color="000000"/>
        <w:bdr w:val="none" w:sz="0" w:space="0" w:color="auto"/>
        <w:shd w:val="clear" w:color="auto" w:fill="auto"/>
        <w:vertAlign w:val="baseline"/>
      </w:rPr>
    </w:lvl>
    <w:lvl w:ilvl="2" w:tplc="869A4B0C">
      <w:start w:val="1"/>
      <w:numFmt w:val="bullet"/>
      <w:lvlText w:val="▪"/>
      <w:lvlJc w:val="left"/>
      <w:pPr>
        <w:ind w:left="3850"/>
      </w:pPr>
      <w:rPr>
        <w:rFonts w:ascii="Calibri" w:eastAsia="Calibri" w:hAnsi="Calibri" w:cs="Calibri"/>
        <w:b w:val="0"/>
        <w:i w:val="0"/>
        <w:strike w:val="0"/>
        <w:dstrike w:val="0"/>
        <w:color w:val="3D4B7E"/>
        <w:sz w:val="16"/>
        <w:szCs w:val="16"/>
        <w:u w:val="none" w:color="000000"/>
        <w:bdr w:val="none" w:sz="0" w:space="0" w:color="auto"/>
        <w:shd w:val="clear" w:color="auto" w:fill="auto"/>
        <w:vertAlign w:val="baseline"/>
      </w:rPr>
    </w:lvl>
    <w:lvl w:ilvl="3" w:tplc="96942C92">
      <w:start w:val="1"/>
      <w:numFmt w:val="bullet"/>
      <w:lvlText w:val="•"/>
      <w:lvlJc w:val="left"/>
      <w:pPr>
        <w:ind w:left="4570"/>
      </w:pPr>
      <w:rPr>
        <w:rFonts w:ascii="Calibri" w:eastAsia="Calibri" w:hAnsi="Calibri" w:cs="Calibri"/>
        <w:b w:val="0"/>
        <w:i w:val="0"/>
        <w:strike w:val="0"/>
        <w:dstrike w:val="0"/>
        <w:color w:val="3D4B7E"/>
        <w:sz w:val="16"/>
        <w:szCs w:val="16"/>
        <w:u w:val="none" w:color="000000"/>
        <w:bdr w:val="none" w:sz="0" w:space="0" w:color="auto"/>
        <w:shd w:val="clear" w:color="auto" w:fill="auto"/>
        <w:vertAlign w:val="baseline"/>
      </w:rPr>
    </w:lvl>
    <w:lvl w:ilvl="4" w:tplc="66A2C5D2">
      <w:start w:val="1"/>
      <w:numFmt w:val="bullet"/>
      <w:lvlText w:val="o"/>
      <w:lvlJc w:val="left"/>
      <w:pPr>
        <w:ind w:left="5290"/>
      </w:pPr>
      <w:rPr>
        <w:rFonts w:ascii="Calibri" w:eastAsia="Calibri" w:hAnsi="Calibri" w:cs="Calibri"/>
        <w:b w:val="0"/>
        <w:i w:val="0"/>
        <w:strike w:val="0"/>
        <w:dstrike w:val="0"/>
        <w:color w:val="3D4B7E"/>
        <w:sz w:val="16"/>
        <w:szCs w:val="16"/>
        <w:u w:val="none" w:color="000000"/>
        <w:bdr w:val="none" w:sz="0" w:space="0" w:color="auto"/>
        <w:shd w:val="clear" w:color="auto" w:fill="auto"/>
        <w:vertAlign w:val="baseline"/>
      </w:rPr>
    </w:lvl>
    <w:lvl w:ilvl="5" w:tplc="9B92AC4A">
      <w:start w:val="1"/>
      <w:numFmt w:val="bullet"/>
      <w:lvlText w:val="▪"/>
      <w:lvlJc w:val="left"/>
      <w:pPr>
        <w:ind w:left="6010"/>
      </w:pPr>
      <w:rPr>
        <w:rFonts w:ascii="Calibri" w:eastAsia="Calibri" w:hAnsi="Calibri" w:cs="Calibri"/>
        <w:b w:val="0"/>
        <w:i w:val="0"/>
        <w:strike w:val="0"/>
        <w:dstrike w:val="0"/>
        <w:color w:val="3D4B7E"/>
        <w:sz w:val="16"/>
        <w:szCs w:val="16"/>
        <w:u w:val="none" w:color="000000"/>
        <w:bdr w:val="none" w:sz="0" w:space="0" w:color="auto"/>
        <w:shd w:val="clear" w:color="auto" w:fill="auto"/>
        <w:vertAlign w:val="baseline"/>
      </w:rPr>
    </w:lvl>
    <w:lvl w:ilvl="6" w:tplc="33B2B680">
      <w:start w:val="1"/>
      <w:numFmt w:val="bullet"/>
      <w:lvlText w:val="•"/>
      <w:lvlJc w:val="left"/>
      <w:pPr>
        <w:ind w:left="6730"/>
      </w:pPr>
      <w:rPr>
        <w:rFonts w:ascii="Calibri" w:eastAsia="Calibri" w:hAnsi="Calibri" w:cs="Calibri"/>
        <w:b w:val="0"/>
        <w:i w:val="0"/>
        <w:strike w:val="0"/>
        <w:dstrike w:val="0"/>
        <w:color w:val="3D4B7E"/>
        <w:sz w:val="16"/>
        <w:szCs w:val="16"/>
        <w:u w:val="none" w:color="000000"/>
        <w:bdr w:val="none" w:sz="0" w:space="0" w:color="auto"/>
        <w:shd w:val="clear" w:color="auto" w:fill="auto"/>
        <w:vertAlign w:val="baseline"/>
      </w:rPr>
    </w:lvl>
    <w:lvl w:ilvl="7" w:tplc="008AFB88">
      <w:start w:val="1"/>
      <w:numFmt w:val="bullet"/>
      <w:lvlText w:val="o"/>
      <w:lvlJc w:val="left"/>
      <w:pPr>
        <w:ind w:left="7450"/>
      </w:pPr>
      <w:rPr>
        <w:rFonts w:ascii="Calibri" w:eastAsia="Calibri" w:hAnsi="Calibri" w:cs="Calibri"/>
        <w:b w:val="0"/>
        <w:i w:val="0"/>
        <w:strike w:val="0"/>
        <w:dstrike w:val="0"/>
        <w:color w:val="3D4B7E"/>
        <w:sz w:val="16"/>
        <w:szCs w:val="16"/>
        <w:u w:val="none" w:color="000000"/>
        <w:bdr w:val="none" w:sz="0" w:space="0" w:color="auto"/>
        <w:shd w:val="clear" w:color="auto" w:fill="auto"/>
        <w:vertAlign w:val="baseline"/>
      </w:rPr>
    </w:lvl>
    <w:lvl w:ilvl="8" w:tplc="59BE217C">
      <w:start w:val="1"/>
      <w:numFmt w:val="bullet"/>
      <w:lvlText w:val="▪"/>
      <w:lvlJc w:val="left"/>
      <w:pPr>
        <w:ind w:left="8170"/>
      </w:pPr>
      <w:rPr>
        <w:rFonts w:ascii="Calibri" w:eastAsia="Calibri" w:hAnsi="Calibri" w:cs="Calibri"/>
        <w:b w:val="0"/>
        <w:i w:val="0"/>
        <w:strike w:val="0"/>
        <w:dstrike w:val="0"/>
        <w:color w:val="3D4B7E"/>
        <w:sz w:val="16"/>
        <w:szCs w:val="16"/>
        <w:u w:val="none" w:color="000000"/>
        <w:bdr w:val="none" w:sz="0" w:space="0" w:color="auto"/>
        <w:shd w:val="clear" w:color="auto" w:fill="auto"/>
        <w:vertAlign w:val="baseline"/>
      </w:rPr>
    </w:lvl>
  </w:abstractNum>
  <w:abstractNum w:abstractNumId="3" w15:restartNumberingAfterBreak="0">
    <w:nsid w:val="4D046924"/>
    <w:multiLevelType w:val="hybridMultilevel"/>
    <w:tmpl w:val="FFFFFFFF"/>
    <w:lvl w:ilvl="0" w:tplc="AA8C56C8">
      <w:start w:val="1"/>
      <w:numFmt w:val="bullet"/>
      <w:lvlText w:val="–"/>
      <w:lvlJc w:val="left"/>
      <w:pPr>
        <w:ind w:left="2151"/>
      </w:pPr>
      <w:rPr>
        <w:rFonts w:ascii="Calibri" w:eastAsia="Calibri" w:hAnsi="Calibri" w:cs="Calibri"/>
        <w:b w:val="0"/>
        <w:i w:val="0"/>
        <w:strike w:val="0"/>
        <w:dstrike w:val="0"/>
        <w:color w:val="3D4B7E"/>
        <w:sz w:val="16"/>
        <w:szCs w:val="16"/>
        <w:u w:val="none" w:color="000000"/>
        <w:bdr w:val="none" w:sz="0" w:space="0" w:color="auto"/>
        <w:shd w:val="clear" w:color="auto" w:fill="auto"/>
        <w:vertAlign w:val="baseline"/>
      </w:rPr>
    </w:lvl>
    <w:lvl w:ilvl="1" w:tplc="CABC0432">
      <w:start w:val="1"/>
      <w:numFmt w:val="bullet"/>
      <w:lvlText w:val="o"/>
      <w:lvlJc w:val="left"/>
      <w:pPr>
        <w:ind w:left="3130"/>
      </w:pPr>
      <w:rPr>
        <w:rFonts w:ascii="Calibri" w:eastAsia="Calibri" w:hAnsi="Calibri" w:cs="Calibri"/>
        <w:b w:val="0"/>
        <w:i w:val="0"/>
        <w:strike w:val="0"/>
        <w:dstrike w:val="0"/>
        <w:color w:val="3D4B7E"/>
        <w:sz w:val="16"/>
        <w:szCs w:val="16"/>
        <w:u w:val="none" w:color="000000"/>
        <w:bdr w:val="none" w:sz="0" w:space="0" w:color="auto"/>
        <w:shd w:val="clear" w:color="auto" w:fill="auto"/>
        <w:vertAlign w:val="baseline"/>
      </w:rPr>
    </w:lvl>
    <w:lvl w:ilvl="2" w:tplc="5C6E716C">
      <w:start w:val="1"/>
      <w:numFmt w:val="bullet"/>
      <w:lvlText w:val="▪"/>
      <w:lvlJc w:val="left"/>
      <w:pPr>
        <w:ind w:left="3850"/>
      </w:pPr>
      <w:rPr>
        <w:rFonts w:ascii="Calibri" w:eastAsia="Calibri" w:hAnsi="Calibri" w:cs="Calibri"/>
        <w:b w:val="0"/>
        <w:i w:val="0"/>
        <w:strike w:val="0"/>
        <w:dstrike w:val="0"/>
        <w:color w:val="3D4B7E"/>
        <w:sz w:val="16"/>
        <w:szCs w:val="16"/>
        <w:u w:val="none" w:color="000000"/>
        <w:bdr w:val="none" w:sz="0" w:space="0" w:color="auto"/>
        <w:shd w:val="clear" w:color="auto" w:fill="auto"/>
        <w:vertAlign w:val="baseline"/>
      </w:rPr>
    </w:lvl>
    <w:lvl w:ilvl="3" w:tplc="99FCF394">
      <w:start w:val="1"/>
      <w:numFmt w:val="bullet"/>
      <w:lvlText w:val="•"/>
      <w:lvlJc w:val="left"/>
      <w:pPr>
        <w:ind w:left="4570"/>
      </w:pPr>
      <w:rPr>
        <w:rFonts w:ascii="Calibri" w:eastAsia="Calibri" w:hAnsi="Calibri" w:cs="Calibri"/>
        <w:b w:val="0"/>
        <w:i w:val="0"/>
        <w:strike w:val="0"/>
        <w:dstrike w:val="0"/>
        <w:color w:val="3D4B7E"/>
        <w:sz w:val="16"/>
        <w:szCs w:val="16"/>
        <w:u w:val="none" w:color="000000"/>
        <w:bdr w:val="none" w:sz="0" w:space="0" w:color="auto"/>
        <w:shd w:val="clear" w:color="auto" w:fill="auto"/>
        <w:vertAlign w:val="baseline"/>
      </w:rPr>
    </w:lvl>
    <w:lvl w:ilvl="4" w:tplc="2118F786">
      <w:start w:val="1"/>
      <w:numFmt w:val="bullet"/>
      <w:lvlText w:val="o"/>
      <w:lvlJc w:val="left"/>
      <w:pPr>
        <w:ind w:left="5290"/>
      </w:pPr>
      <w:rPr>
        <w:rFonts w:ascii="Calibri" w:eastAsia="Calibri" w:hAnsi="Calibri" w:cs="Calibri"/>
        <w:b w:val="0"/>
        <w:i w:val="0"/>
        <w:strike w:val="0"/>
        <w:dstrike w:val="0"/>
        <w:color w:val="3D4B7E"/>
        <w:sz w:val="16"/>
        <w:szCs w:val="16"/>
        <w:u w:val="none" w:color="000000"/>
        <w:bdr w:val="none" w:sz="0" w:space="0" w:color="auto"/>
        <w:shd w:val="clear" w:color="auto" w:fill="auto"/>
        <w:vertAlign w:val="baseline"/>
      </w:rPr>
    </w:lvl>
    <w:lvl w:ilvl="5" w:tplc="7A32682C">
      <w:start w:val="1"/>
      <w:numFmt w:val="bullet"/>
      <w:lvlText w:val="▪"/>
      <w:lvlJc w:val="left"/>
      <w:pPr>
        <w:ind w:left="6010"/>
      </w:pPr>
      <w:rPr>
        <w:rFonts w:ascii="Calibri" w:eastAsia="Calibri" w:hAnsi="Calibri" w:cs="Calibri"/>
        <w:b w:val="0"/>
        <w:i w:val="0"/>
        <w:strike w:val="0"/>
        <w:dstrike w:val="0"/>
        <w:color w:val="3D4B7E"/>
        <w:sz w:val="16"/>
        <w:szCs w:val="16"/>
        <w:u w:val="none" w:color="000000"/>
        <w:bdr w:val="none" w:sz="0" w:space="0" w:color="auto"/>
        <w:shd w:val="clear" w:color="auto" w:fill="auto"/>
        <w:vertAlign w:val="baseline"/>
      </w:rPr>
    </w:lvl>
    <w:lvl w:ilvl="6" w:tplc="BAD868BE">
      <w:start w:val="1"/>
      <w:numFmt w:val="bullet"/>
      <w:lvlText w:val="•"/>
      <w:lvlJc w:val="left"/>
      <w:pPr>
        <w:ind w:left="6730"/>
      </w:pPr>
      <w:rPr>
        <w:rFonts w:ascii="Calibri" w:eastAsia="Calibri" w:hAnsi="Calibri" w:cs="Calibri"/>
        <w:b w:val="0"/>
        <w:i w:val="0"/>
        <w:strike w:val="0"/>
        <w:dstrike w:val="0"/>
        <w:color w:val="3D4B7E"/>
        <w:sz w:val="16"/>
        <w:szCs w:val="16"/>
        <w:u w:val="none" w:color="000000"/>
        <w:bdr w:val="none" w:sz="0" w:space="0" w:color="auto"/>
        <w:shd w:val="clear" w:color="auto" w:fill="auto"/>
        <w:vertAlign w:val="baseline"/>
      </w:rPr>
    </w:lvl>
    <w:lvl w:ilvl="7" w:tplc="D28264F2">
      <w:start w:val="1"/>
      <w:numFmt w:val="bullet"/>
      <w:lvlText w:val="o"/>
      <w:lvlJc w:val="left"/>
      <w:pPr>
        <w:ind w:left="7450"/>
      </w:pPr>
      <w:rPr>
        <w:rFonts w:ascii="Calibri" w:eastAsia="Calibri" w:hAnsi="Calibri" w:cs="Calibri"/>
        <w:b w:val="0"/>
        <w:i w:val="0"/>
        <w:strike w:val="0"/>
        <w:dstrike w:val="0"/>
        <w:color w:val="3D4B7E"/>
        <w:sz w:val="16"/>
        <w:szCs w:val="16"/>
        <w:u w:val="none" w:color="000000"/>
        <w:bdr w:val="none" w:sz="0" w:space="0" w:color="auto"/>
        <w:shd w:val="clear" w:color="auto" w:fill="auto"/>
        <w:vertAlign w:val="baseline"/>
      </w:rPr>
    </w:lvl>
    <w:lvl w:ilvl="8" w:tplc="12A8F3E2">
      <w:start w:val="1"/>
      <w:numFmt w:val="bullet"/>
      <w:lvlText w:val="▪"/>
      <w:lvlJc w:val="left"/>
      <w:pPr>
        <w:ind w:left="8170"/>
      </w:pPr>
      <w:rPr>
        <w:rFonts w:ascii="Calibri" w:eastAsia="Calibri" w:hAnsi="Calibri" w:cs="Calibri"/>
        <w:b w:val="0"/>
        <w:i w:val="0"/>
        <w:strike w:val="0"/>
        <w:dstrike w:val="0"/>
        <w:color w:val="3D4B7E"/>
        <w:sz w:val="16"/>
        <w:szCs w:val="16"/>
        <w:u w:val="none" w:color="000000"/>
        <w:bdr w:val="none" w:sz="0" w:space="0" w:color="auto"/>
        <w:shd w:val="clear" w:color="auto" w:fill="auto"/>
        <w:vertAlign w:val="baseline"/>
      </w:rPr>
    </w:lvl>
  </w:abstractNum>
  <w:num w:numId="1" w16cid:durableId="2013333976">
    <w:abstractNumId w:val="3"/>
  </w:num>
  <w:num w:numId="2" w16cid:durableId="1317340341">
    <w:abstractNumId w:val="2"/>
  </w:num>
  <w:num w:numId="3" w16cid:durableId="186918516">
    <w:abstractNumId w:val="0"/>
  </w:num>
  <w:num w:numId="4" w16cid:durableId="5488783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088"/>
    <w:rsid w:val="00041088"/>
    <w:rsid w:val="003D63CB"/>
    <w:rsid w:val="003E15F2"/>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ecimalSymbol w:val=","/>
  <w:listSeparator w:val=";"/>
  <w14:docId w14:val="0B478F21"/>
  <w15:docId w15:val="{62E4B25A-FFA5-8840-B117-C276E45DC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AT"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line="259" w:lineRule="auto"/>
    </w:pPr>
    <w:rPr>
      <w:rFonts w:ascii="Calibri" w:eastAsia="Calibri" w:hAnsi="Calibri" w:cs="Calibri"/>
      <w:color w:val="000000"/>
      <w:sz w:val="22"/>
      <w:lang w:val="de-DE" w:bidi="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644</Words>
  <Characters>4058</Characters>
  <Application>Microsoft Office Word</Application>
  <DocSecurity>0</DocSecurity>
  <Lines>33</Lines>
  <Paragraphs>9</Paragraphs>
  <ScaleCrop>false</ScaleCrop>
  <Company/>
  <LinksUpToDate>false</LinksUpToDate>
  <CharactersWithSpaces>4693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Gudrun Beilschmidt</cp:lastModifiedBy>
  <cp:revision>2</cp:revision>
  <dcterms:created xsi:type="dcterms:W3CDTF">2026-09-28T08:03:00Z</dcterms:created>
  <dcterms:modified xsi:type="dcterms:W3CDTF">2026-09-28T08:03:00Z</dcterms:modified>
</cp:coreProperties>
</file>